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478" w:rsidRPr="00AE7B35" w:rsidRDefault="00FB0F16" w:rsidP="00927958">
      <w:pPr>
        <w:spacing w:after="0" w:line="240" w:lineRule="auto"/>
        <w:rPr>
          <w:rFonts w:ascii="Times New Roman" w:hAnsi="Times New Roman"/>
          <w:b/>
          <w:sz w:val="32"/>
          <w:szCs w:val="32"/>
        </w:rPr>
      </w:pPr>
      <w:r w:rsidRPr="00AE7B35">
        <w:rPr>
          <w:rFonts w:ascii="Times New Roman" w:hAnsi="Times New Roman"/>
          <w:b/>
          <w:sz w:val="32"/>
          <w:szCs w:val="32"/>
        </w:rPr>
        <w:t>Product</w:t>
      </w:r>
      <w:r w:rsidR="004A38A7">
        <w:rPr>
          <w:rFonts w:ascii="Times New Roman" w:hAnsi="Times New Roman"/>
          <w:b/>
          <w:sz w:val="32"/>
          <w:szCs w:val="32"/>
        </w:rPr>
        <w:t xml:space="preserve"> Quality Metrics: </w:t>
      </w:r>
      <w:r w:rsidR="00DF654F">
        <w:rPr>
          <w:rFonts w:ascii="Times New Roman" w:hAnsi="Times New Roman"/>
          <w:b/>
          <w:sz w:val="32"/>
          <w:szCs w:val="32"/>
        </w:rPr>
        <w:t xml:space="preserve">Project &amp; DAAC </w:t>
      </w:r>
      <w:r w:rsidR="004A38A7">
        <w:rPr>
          <w:rFonts w:ascii="Times New Roman" w:hAnsi="Times New Roman"/>
          <w:b/>
          <w:sz w:val="32"/>
          <w:szCs w:val="32"/>
        </w:rPr>
        <w:t>Checklist</w:t>
      </w:r>
      <w:r w:rsidRPr="00AE7B35">
        <w:rPr>
          <w:rFonts w:ascii="Times New Roman" w:hAnsi="Times New Roman"/>
          <w:b/>
          <w:sz w:val="32"/>
          <w:szCs w:val="32"/>
        </w:rPr>
        <w:t>s</w:t>
      </w:r>
    </w:p>
    <w:p w:rsidR="00927958" w:rsidRPr="009250C3" w:rsidRDefault="00927958" w:rsidP="00927958">
      <w:pPr>
        <w:spacing w:after="0" w:line="240" w:lineRule="auto"/>
        <w:rPr>
          <w:rFonts w:ascii="Times New Roman" w:hAnsi="Times New Roman"/>
          <w:b/>
        </w:rPr>
      </w:pPr>
    </w:p>
    <w:p w:rsidR="00927958" w:rsidRDefault="00927958" w:rsidP="00927958">
      <w:pPr>
        <w:spacing w:after="0" w:line="240" w:lineRule="auto"/>
        <w:rPr>
          <w:rFonts w:ascii="Times New Roman" w:hAnsi="Times New Roman"/>
        </w:rPr>
      </w:pPr>
      <w:r w:rsidRPr="009250C3">
        <w:rPr>
          <w:rFonts w:ascii="Times New Roman" w:hAnsi="Times New Roman"/>
        </w:rPr>
        <w:t xml:space="preserve">G. Hunolt, </w:t>
      </w:r>
      <w:r w:rsidR="00215AB7">
        <w:rPr>
          <w:rFonts w:ascii="Times New Roman" w:hAnsi="Times New Roman"/>
        </w:rPr>
        <w:t>June 17, 2013</w:t>
      </w:r>
    </w:p>
    <w:p w:rsidR="00215AB7" w:rsidRDefault="00215AB7" w:rsidP="00927958">
      <w:pPr>
        <w:spacing w:after="0" w:line="240" w:lineRule="auto"/>
        <w:rPr>
          <w:rFonts w:ascii="Times New Roman" w:hAnsi="Times New Roman"/>
        </w:rPr>
      </w:pPr>
    </w:p>
    <w:p w:rsidR="00215AB7" w:rsidRDefault="00215AB7" w:rsidP="00215AB7">
      <w:pPr>
        <w:spacing w:after="0" w:line="240" w:lineRule="auto"/>
        <w:rPr>
          <w:rFonts w:ascii="Times New Roman" w:hAnsi="Times New Roman"/>
        </w:rPr>
      </w:pPr>
      <w:r>
        <w:rPr>
          <w:rFonts w:ascii="Times New Roman" w:hAnsi="Times New Roman"/>
        </w:rPr>
        <w:t>The cooperative agreement for MEaSUREs-2012 projects includes a requirement that Product Quality Checklists be completed. The following para</w:t>
      </w:r>
      <w:r w:rsidR="007F131C">
        <w:rPr>
          <w:rFonts w:ascii="Times New Roman" w:hAnsi="Times New Roman"/>
        </w:rPr>
        <w:t xml:space="preserve">graph is reproduced from </w:t>
      </w:r>
      <w:r>
        <w:rPr>
          <w:rFonts w:ascii="Times New Roman" w:hAnsi="Times New Roman"/>
        </w:rPr>
        <w:t xml:space="preserve">Appendix </w:t>
      </w:r>
      <w:proofErr w:type="gramStart"/>
      <w:r>
        <w:rPr>
          <w:rFonts w:ascii="Times New Roman" w:hAnsi="Times New Roman"/>
        </w:rPr>
        <w:t>A</w:t>
      </w:r>
      <w:proofErr w:type="gramEnd"/>
      <w:r>
        <w:rPr>
          <w:rFonts w:ascii="Times New Roman" w:hAnsi="Times New Roman"/>
        </w:rPr>
        <w:t>, Product</w:t>
      </w:r>
      <w:r w:rsidR="00AB0E6F">
        <w:rPr>
          <w:rFonts w:ascii="Times New Roman" w:hAnsi="Times New Roman"/>
        </w:rPr>
        <w:t xml:space="preserve"> Quality </w:t>
      </w:r>
      <w:r>
        <w:rPr>
          <w:rFonts w:ascii="Times New Roman" w:hAnsi="Times New Roman"/>
        </w:rPr>
        <w:t>Checklists.</w:t>
      </w:r>
    </w:p>
    <w:p w:rsidR="00215AB7" w:rsidRPr="009250C3" w:rsidRDefault="00215AB7" w:rsidP="00927958">
      <w:pPr>
        <w:spacing w:after="0" w:line="240" w:lineRule="auto"/>
        <w:rPr>
          <w:rFonts w:ascii="Times New Roman" w:hAnsi="Times New Roman"/>
        </w:rPr>
      </w:pPr>
    </w:p>
    <w:p w:rsidR="00215AB7" w:rsidRDefault="00AB0E6F" w:rsidP="00215AB7">
      <w:pPr>
        <w:rPr>
          <w:rFonts w:ascii="Times New Roman" w:hAnsi="Times New Roman"/>
        </w:rPr>
      </w:pPr>
      <w:r>
        <w:rPr>
          <w:rFonts w:ascii="Times New Roman" w:hAnsi="Times New Roman"/>
        </w:rPr>
        <w:t>"</w:t>
      </w:r>
      <w:r w:rsidR="00215AB7" w:rsidRPr="00215AB7">
        <w:rPr>
          <w:rFonts w:ascii="Times New Roman" w:hAnsi="Times New Roman"/>
        </w:rPr>
        <w:t xml:space="preserve">Product quality is considered to be a combination of scientific quality of the data and the completeness of associated documentation and ancillary information. The responsibility for the product quality is shared between the projects generating the ESDRs and the DAACs that eventually archive and distribute them. Through discussions with the MEaSUREs 2006 projects, a pair of checklists has been established. The first is to be filled by the projects generating the ESDRs and the second by the DAACs responsible for archiving and distributing them.  As the projects progress through the development, production and transition of the ESDRs to the DAACs, these checklists should be filled in periodically. The suggested interval is 6 months, starting with the routine generation of products until the end of the project (and completion of </w:t>
      </w:r>
      <w:r>
        <w:rPr>
          <w:rFonts w:ascii="Times New Roman" w:hAnsi="Times New Roman"/>
        </w:rPr>
        <w:t>product transfer to the DAACs)."</w:t>
      </w:r>
    </w:p>
    <w:p w:rsidR="007C246C" w:rsidRDefault="007C246C" w:rsidP="00215AB7">
      <w:pPr>
        <w:rPr>
          <w:rFonts w:ascii="Times New Roman" w:hAnsi="Times New Roman"/>
        </w:rPr>
      </w:pPr>
      <w:r>
        <w:rPr>
          <w:rFonts w:ascii="Times New Roman" w:hAnsi="Times New Roman"/>
        </w:rPr>
        <w:t xml:space="preserve">The </w:t>
      </w:r>
      <w:r w:rsidR="00AB0E6F">
        <w:rPr>
          <w:rFonts w:ascii="Times New Roman" w:hAnsi="Times New Roman"/>
        </w:rPr>
        <w:t>c</w:t>
      </w:r>
      <w:r>
        <w:rPr>
          <w:rFonts w:ascii="Times New Roman" w:hAnsi="Times New Roman"/>
        </w:rPr>
        <w:t>oop</w:t>
      </w:r>
      <w:r w:rsidR="00AB0E6F">
        <w:rPr>
          <w:rFonts w:ascii="Times New Roman" w:hAnsi="Times New Roman"/>
        </w:rPr>
        <w:t>erative</w:t>
      </w:r>
      <w:r>
        <w:rPr>
          <w:rFonts w:ascii="Times New Roman" w:hAnsi="Times New Roman"/>
        </w:rPr>
        <w:t xml:space="preserve"> agreement contains nominal reporting milestones for Product Quality Checklists at </w:t>
      </w:r>
      <w:r w:rsidRPr="007C246C">
        <w:rPr>
          <w:rFonts w:ascii="Times New Roman" w:hAnsi="Times New Roman"/>
        </w:rPr>
        <w:t>36, 42, 48, 54,</w:t>
      </w:r>
      <w:r w:rsidR="00AB0E6F">
        <w:rPr>
          <w:rFonts w:ascii="Times New Roman" w:hAnsi="Times New Roman"/>
        </w:rPr>
        <w:t xml:space="preserve"> </w:t>
      </w:r>
      <w:r>
        <w:rPr>
          <w:rFonts w:ascii="Times New Roman" w:hAnsi="Times New Roman"/>
        </w:rPr>
        <w:t xml:space="preserve">and </w:t>
      </w:r>
      <w:r w:rsidRPr="007C246C">
        <w:rPr>
          <w:rFonts w:ascii="Times New Roman" w:hAnsi="Times New Roman"/>
        </w:rPr>
        <w:t>60</w:t>
      </w:r>
      <w:r>
        <w:rPr>
          <w:rFonts w:ascii="Times New Roman" w:hAnsi="Times New Roman"/>
        </w:rPr>
        <w:t xml:space="preserve"> months. If routine generation of a standard product(s) begins </w:t>
      </w:r>
      <w:r w:rsidR="00AB0E6F">
        <w:rPr>
          <w:rFonts w:ascii="Times New Roman" w:hAnsi="Times New Roman"/>
        </w:rPr>
        <w:t>before, or after,</w:t>
      </w:r>
      <w:r>
        <w:rPr>
          <w:rFonts w:ascii="Times New Roman" w:hAnsi="Times New Roman"/>
        </w:rPr>
        <w:t xml:space="preserve"> </w:t>
      </w:r>
      <w:r w:rsidR="00AB0E6F">
        <w:rPr>
          <w:rFonts w:ascii="Times New Roman" w:hAnsi="Times New Roman"/>
        </w:rPr>
        <w:t xml:space="preserve">the </w:t>
      </w:r>
      <w:r>
        <w:rPr>
          <w:rFonts w:ascii="Times New Roman" w:hAnsi="Times New Roman"/>
        </w:rPr>
        <w:t>36</w:t>
      </w:r>
      <w:r w:rsidR="00AB0E6F">
        <w:rPr>
          <w:rFonts w:ascii="Times New Roman" w:hAnsi="Times New Roman"/>
        </w:rPr>
        <w:t>th month</w:t>
      </w:r>
      <w:r>
        <w:rPr>
          <w:rFonts w:ascii="Times New Roman" w:hAnsi="Times New Roman"/>
        </w:rPr>
        <w:t>, then the</w:t>
      </w:r>
      <w:r w:rsidR="00AB0E6F">
        <w:rPr>
          <w:rFonts w:ascii="Times New Roman" w:hAnsi="Times New Roman"/>
        </w:rPr>
        <w:t xml:space="preserve"> first </w:t>
      </w:r>
      <w:r>
        <w:rPr>
          <w:rFonts w:ascii="Times New Roman" w:hAnsi="Times New Roman"/>
        </w:rPr>
        <w:t>checklists for that product(s) would be required earlier</w:t>
      </w:r>
      <w:r w:rsidR="00AB0E6F">
        <w:rPr>
          <w:rFonts w:ascii="Times New Roman" w:hAnsi="Times New Roman"/>
        </w:rPr>
        <w:t xml:space="preserve"> or later</w:t>
      </w:r>
      <w:r>
        <w:rPr>
          <w:rFonts w:ascii="Times New Roman" w:hAnsi="Times New Roman"/>
        </w:rPr>
        <w:t>, i.e. when the routine production actually begins.</w:t>
      </w:r>
    </w:p>
    <w:p w:rsidR="00215AB7" w:rsidRDefault="007C246C" w:rsidP="00927958">
      <w:pPr>
        <w:spacing w:after="0" w:line="240" w:lineRule="auto"/>
        <w:rPr>
          <w:rFonts w:ascii="Times New Roman" w:hAnsi="Times New Roman"/>
        </w:rPr>
      </w:pPr>
      <w:r>
        <w:rPr>
          <w:rFonts w:ascii="Times New Roman" w:hAnsi="Times New Roman"/>
        </w:rPr>
        <w:t xml:space="preserve">The products documented in the checklists should be those new ESDRs developed by the project under MEaSUREs funding. Other products that the project might produce, such as intermediate products, non-MEaSUREs legacy products, etc., </w:t>
      </w:r>
      <w:r w:rsidR="00AB0E6F">
        <w:rPr>
          <w:rFonts w:ascii="Times New Roman" w:hAnsi="Times New Roman"/>
        </w:rPr>
        <w:t>should not</w:t>
      </w:r>
      <w:r>
        <w:rPr>
          <w:rFonts w:ascii="Times New Roman" w:hAnsi="Times New Roman"/>
        </w:rPr>
        <w:t xml:space="preserve"> be documented on the checklists.</w:t>
      </w:r>
    </w:p>
    <w:p w:rsidR="00CD73E5" w:rsidRDefault="00CD73E5" w:rsidP="00927958">
      <w:pPr>
        <w:spacing w:after="0" w:line="240" w:lineRule="auto"/>
        <w:rPr>
          <w:rFonts w:ascii="Times New Roman" w:hAnsi="Times New Roman"/>
        </w:rPr>
      </w:pPr>
    </w:p>
    <w:p w:rsidR="00CD73E5" w:rsidRDefault="00CD73E5" w:rsidP="00CD73E5">
      <w:pPr>
        <w:spacing w:after="0" w:line="240" w:lineRule="auto"/>
        <w:rPr>
          <w:rFonts w:ascii="Times New Roman" w:hAnsi="Times New Roman"/>
        </w:rPr>
      </w:pPr>
      <w:r>
        <w:rPr>
          <w:rFonts w:ascii="Times New Roman" w:hAnsi="Times New Roman"/>
        </w:rPr>
        <w:t>The header information at the top of each form is used to link project and DAAC checklists, for example to document that project and DAAC points of contact for the ESDR or the ESDR Group have been appointed and are aware of each other.</w:t>
      </w:r>
    </w:p>
    <w:p w:rsidR="00CD73E5" w:rsidRDefault="00CD73E5" w:rsidP="00927958">
      <w:pPr>
        <w:spacing w:after="0" w:line="240" w:lineRule="auto"/>
        <w:rPr>
          <w:rFonts w:ascii="Times New Roman" w:hAnsi="Times New Roman"/>
        </w:rPr>
      </w:pPr>
    </w:p>
    <w:p w:rsidR="00215AB7" w:rsidRDefault="007C246C" w:rsidP="00927958">
      <w:pPr>
        <w:spacing w:after="0" w:line="240" w:lineRule="auto"/>
        <w:rPr>
          <w:rFonts w:ascii="Times New Roman" w:hAnsi="Times New Roman"/>
        </w:rPr>
      </w:pPr>
      <w:r>
        <w:rPr>
          <w:rFonts w:ascii="Times New Roman" w:hAnsi="Times New Roman"/>
        </w:rPr>
        <w:t xml:space="preserve">The checklists </w:t>
      </w:r>
      <w:r w:rsidR="00CD73E5">
        <w:rPr>
          <w:rFonts w:ascii="Times New Roman" w:hAnsi="Times New Roman"/>
        </w:rPr>
        <w:t>sh</w:t>
      </w:r>
      <w:r>
        <w:rPr>
          <w:rFonts w:ascii="Times New Roman" w:hAnsi="Times New Roman"/>
        </w:rPr>
        <w:t xml:space="preserve">ould be completed for each ESDR, or group of ESDRs that are handled as a package by a project or DAAC. The project and DAAC </w:t>
      </w:r>
      <w:proofErr w:type="gramStart"/>
      <w:r>
        <w:rPr>
          <w:rFonts w:ascii="Times New Roman" w:hAnsi="Times New Roman"/>
        </w:rPr>
        <w:t>can  make</w:t>
      </w:r>
      <w:proofErr w:type="gramEnd"/>
      <w:r>
        <w:rPr>
          <w:rFonts w:ascii="Times New Roman" w:hAnsi="Times New Roman"/>
        </w:rPr>
        <w:t xml:space="preserve"> as many copies of the tables as needed, and fill in responses for each ESDR or group of ESDRs.</w:t>
      </w:r>
    </w:p>
    <w:p w:rsidR="00CD73E5" w:rsidRDefault="00CD73E5" w:rsidP="00927958">
      <w:pPr>
        <w:spacing w:after="0" w:line="240" w:lineRule="auto"/>
        <w:rPr>
          <w:rFonts w:ascii="Times New Roman" w:hAnsi="Times New Roman"/>
        </w:rPr>
      </w:pPr>
    </w:p>
    <w:p w:rsidR="00CD73E5" w:rsidRDefault="00CD73E5" w:rsidP="00927958">
      <w:pPr>
        <w:spacing w:after="0" w:line="240" w:lineRule="auto"/>
        <w:rPr>
          <w:rFonts w:ascii="Times New Roman" w:hAnsi="Times New Roman"/>
        </w:rPr>
      </w:pPr>
      <w:r>
        <w:rPr>
          <w:rFonts w:ascii="Times New Roman" w:hAnsi="Times New Roman"/>
        </w:rPr>
        <w:t>When a checklist is completed for a group of ESDRs, the response to the question "ESDRs Included in Group" should be a list of the included ESDRs, using for each a short descriptive name (ideally a name used generally for the ESDR, such as for its entry in the GCMD (Global Change Master Directory).</w:t>
      </w:r>
      <w:r w:rsidR="00F04839">
        <w:rPr>
          <w:rFonts w:ascii="Times New Roman" w:hAnsi="Times New Roman"/>
        </w:rPr>
        <w:t xml:space="preserve"> If Digital Object Identifiers (DOIs) have been assigned to the ESDRs at the time the checklists are filled, the DOIs should be included as well.</w:t>
      </w:r>
    </w:p>
    <w:p w:rsidR="00215AB7" w:rsidRDefault="00215AB7" w:rsidP="00927958">
      <w:pPr>
        <w:spacing w:after="0" w:line="240" w:lineRule="auto"/>
        <w:rPr>
          <w:rFonts w:ascii="Times New Roman" w:hAnsi="Times New Roman"/>
        </w:rPr>
      </w:pPr>
    </w:p>
    <w:p w:rsidR="00215AB7" w:rsidRDefault="00CD73E5" w:rsidP="00927958">
      <w:pPr>
        <w:spacing w:after="0" w:line="240" w:lineRule="auto"/>
        <w:rPr>
          <w:rFonts w:ascii="Times New Roman" w:hAnsi="Times New Roman"/>
        </w:rPr>
      </w:pPr>
      <w:r>
        <w:rPr>
          <w:rFonts w:ascii="Times New Roman" w:hAnsi="Times New Roman"/>
        </w:rPr>
        <w:t>The response to each question (in the box following each question) would be 'yes', '</w:t>
      </w:r>
      <w:r w:rsidR="00AB0E6F">
        <w:rPr>
          <w:rFonts w:ascii="Times New Roman" w:hAnsi="Times New Roman"/>
        </w:rPr>
        <w:t>partial</w:t>
      </w:r>
      <w:r>
        <w:rPr>
          <w:rFonts w:ascii="Times New Roman" w:hAnsi="Times New Roman"/>
        </w:rPr>
        <w:t xml:space="preserve">', or 'no'. Explanations of a ‘partial’ or negative response or any other explanatory comments would be entered into the ‘comments’ row below each question. The comments may be as long as needed; as text is entered into the comment fields they will grow to accommodate it, and the number of pages occupied by the checklist will grow as needed. </w:t>
      </w:r>
      <w:r w:rsidR="00AB0E6F">
        <w:rPr>
          <w:rFonts w:ascii="Times New Roman" w:hAnsi="Times New Roman"/>
        </w:rPr>
        <w:t xml:space="preserve"> With succeeding versions of the checklists for a given ESDR or group of ESDRs, 'partial' and negative responses should be resolved as progress is made.</w:t>
      </w:r>
    </w:p>
    <w:p w:rsidR="00CD73E5" w:rsidRDefault="00CD73E5" w:rsidP="00927958">
      <w:pPr>
        <w:spacing w:after="0" w:line="240" w:lineRule="auto"/>
        <w:rPr>
          <w:rFonts w:ascii="Times New Roman" w:hAnsi="Times New Roman"/>
        </w:rPr>
      </w:pPr>
    </w:p>
    <w:p w:rsidR="00CD73E5" w:rsidRDefault="00CD73E5" w:rsidP="00927958">
      <w:pPr>
        <w:spacing w:after="0" w:line="240" w:lineRule="auto"/>
        <w:rPr>
          <w:rFonts w:ascii="Times New Roman" w:hAnsi="Times New Roman"/>
        </w:rPr>
      </w:pPr>
      <w:r>
        <w:rPr>
          <w:rFonts w:ascii="Times New Roman" w:hAnsi="Times New Roman"/>
        </w:rPr>
        <w:t>Brief comments are very helpful, and requested, even when the response is a simple "yes".</w:t>
      </w:r>
    </w:p>
    <w:p w:rsidR="00A77885" w:rsidRDefault="00A77885" w:rsidP="00927958">
      <w:pPr>
        <w:spacing w:after="0" w:line="240" w:lineRule="auto"/>
        <w:rPr>
          <w:rFonts w:ascii="Times New Roman" w:hAnsi="Times New Roman"/>
        </w:rPr>
      </w:pPr>
    </w:p>
    <w:p w:rsidR="00A77885" w:rsidRDefault="00A77885" w:rsidP="00927958">
      <w:pPr>
        <w:spacing w:after="0" w:line="240" w:lineRule="auto"/>
        <w:rPr>
          <w:rFonts w:ascii="Times New Roman" w:hAnsi="Times New Roman"/>
        </w:rPr>
      </w:pPr>
      <w:r>
        <w:rPr>
          <w:rFonts w:ascii="Times New Roman" w:hAnsi="Times New Roman"/>
        </w:rPr>
        <w:t>The intended audience for the checklists is NASA MEaSUREs program management and science staff. Comments should be</w:t>
      </w:r>
      <w:r w:rsidR="007A11EC">
        <w:rPr>
          <w:rFonts w:ascii="Times New Roman" w:hAnsi="Times New Roman"/>
        </w:rPr>
        <w:t xml:space="preserve"> self-standing, i.e. perhaps including references, but not only references.</w:t>
      </w:r>
    </w:p>
    <w:p w:rsidR="00CD73E5" w:rsidRDefault="00CD73E5" w:rsidP="00927958">
      <w:pPr>
        <w:spacing w:after="0" w:line="240" w:lineRule="auto"/>
        <w:rPr>
          <w:rFonts w:ascii="Times New Roman" w:hAnsi="Times New Roman"/>
        </w:rPr>
      </w:pPr>
    </w:p>
    <w:p w:rsidR="00CD73E5" w:rsidRDefault="00CD73E5" w:rsidP="00CD73E5">
      <w:pPr>
        <w:spacing w:after="0" w:line="240" w:lineRule="auto"/>
        <w:rPr>
          <w:rFonts w:ascii="Times New Roman" w:hAnsi="Times New Roman"/>
        </w:rPr>
      </w:pPr>
      <w:r>
        <w:rPr>
          <w:rFonts w:ascii="Times New Roman" w:hAnsi="Times New Roman"/>
        </w:rPr>
        <w:t xml:space="preserve">The project P.I. is asked to coordinate with the partner DAAC and ensure that project and DAAC checklists are complete </w:t>
      </w:r>
      <w:r w:rsidR="00A77885">
        <w:rPr>
          <w:rFonts w:ascii="Times New Roman" w:hAnsi="Times New Roman"/>
        </w:rPr>
        <w:t xml:space="preserve">and consistent </w:t>
      </w:r>
      <w:r>
        <w:rPr>
          <w:rFonts w:ascii="Times New Roman" w:hAnsi="Times New Roman"/>
        </w:rPr>
        <w:t xml:space="preserve">and provide the set of project and DAAC checklists to e-Books as </w:t>
      </w:r>
      <w:r w:rsidR="00607849">
        <w:rPr>
          <w:rFonts w:ascii="Times New Roman" w:hAnsi="Times New Roman"/>
        </w:rPr>
        <w:t>Other Documents</w:t>
      </w:r>
      <w:r w:rsidR="00A77885">
        <w:rPr>
          <w:rFonts w:ascii="Times New Roman" w:hAnsi="Times New Roman"/>
        </w:rPr>
        <w:t xml:space="preserve"> -&gt; Others.</w:t>
      </w:r>
    </w:p>
    <w:p w:rsidR="00CD73E5" w:rsidRDefault="00CD73E5" w:rsidP="00927958">
      <w:pPr>
        <w:spacing w:after="0" w:line="240" w:lineRule="auto"/>
        <w:rPr>
          <w:rFonts w:ascii="Times New Roman" w:hAnsi="Times New Roman"/>
        </w:rPr>
      </w:pPr>
    </w:p>
    <w:p w:rsidR="00215AB7" w:rsidRDefault="00215AB7" w:rsidP="00215AB7">
      <w:pPr>
        <w:spacing w:after="0" w:line="240" w:lineRule="auto"/>
        <w:rPr>
          <w:rFonts w:ascii="Times New Roman" w:hAnsi="Times New Roman"/>
        </w:rPr>
      </w:pPr>
      <w:r>
        <w:rPr>
          <w:rFonts w:ascii="Times New Roman" w:hAnsi="Times New Roman"/>
        </w:rPr>
        <w:t xml:space="preserve">The two tables that follow on the next pages </w:t>
      </w:r>
      <w:r w:rsidR="00607849">
        <w:rPr>
          <w:rFonts w:ascii="Times New Roman" w:hAnsi="Times New Roman"/>
        </w:rPr>
        <w:t>are</w:t>
      </w:r>
      <w:r>
        <w:rPr>
          <w:rFonts w:ascii="Times New Roman" w:hAnsi="Times New Roman"/>
        </w:rPr>
        <w:t xml:space="preserve"> the </w:t>
      </w:r>
      <w:r w:rsidR="00607849">
        <w:rPr>
          <w:rFonts w:ascii="Times New Roman" w:hAnsi="Times New Roman"/>
        </w:rPr>
        <w:t xml:space="preserve">blank </w:t>
      </w:r>
      <w:r>
        <w:rPr>
          <w:rFonts w:ascii="Times New Roman" w:hAnsi="Times New Roman"/>
        </w:rPr>
        <w:t xml:space="preserve">Project and DAAC checklists. </w:t>
      </w:r>
    </w:p>
    <w:p w:rsidR="003E4288" w:rsidRDefault="003E4288" w:rsidP="00927958">
      <w:pPr>
        <w:spacing w:after="0" w:line="240" w:lineRule="auto"/>
        <w:rPr>
          <w:rFonts w:ascii="Times New Roman" w:hAnsi="Times New Roman"/>
        </w:rPr>
      </w:pPr>
    </w:p>
    <w:p w:rsidR="000B5406" w:rsidRPr="00121084" w:rsidRDefault="000B5406" w:rsidP="00927958">
      <w:pPr>
        <w:spacing w:after="0" w:line="240" w:lineRule="auto"/>
        <w:rPr>
          <w:rFonts w:ascii="Times New Roman" w:hAnsi="Times New Roman"/>
          <w:b/>
        </w:rPr>
      </w:pPr>
    </w:p>
    <w:tbl>
      <w:tblPr>
        <w:tblW w:w="10905" w:type="dxa"/>
        <w:tblInd w:w="93" w:type="dxa"/>
        <w:tblLook w:val="04A0" w:firstRow="1" w:lastRow="0" w:firstColumn="1" w:lastColumn="0" w:noHBand="0" w:noVBand="1"/>
      </w:tblPr>
      <w:tblGrid>
        <w:gridCol w:w="8280"/>
        <w:gridCol w:w="735"/>
        <w:gridCol w:w="1890"/>
      </w:tblGrid>
      <w:tr w:rsidR="00430009" w:rsidRPr="003E4288" w:rsidTr="00823B31">
        <w:trPr>
          <w:trHeight w:val="465"/>
        </w:trPr>
        <w:tc>
          <w:tcPr>
            <w:tcW w:w="828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430009" w:rsidRPr="003E4288" w:rsidRDefault="00430009" w:rsidP="003E4288">
            <w:pPr>
              <w:spacing w:after="0" w:line="240" w:lineRule="auto"/>
              <w:rPr>
                <w:rFonts w:eastAsia="Times New Roman" w:cs="Calibri"/>
                <w:b/>
                <w:bCs/>
                <w:color w:val="000000"/>
                <w:sz w:val="28"/>
                <w:szCs w:val="28"/>
              </w:rPr>
            </w:pPr>
            <w:r w:rsidRPr="003E4288">
              <w:rPr>
                <w:rFonts w:eastAsia="Times New Roman" w:cs="Calibri"/>
                <w:b/>
                <w:bCs/>
                <w:color w:val="000000"/>
                <w:sz w:val="36"/>
                <w:szCs w:val="36"/>
              </w:rPr>
              <w:t xml:space="preserve">Project </w:t>
            </w:r>
            <w:r>
              <w:rPr>
                <w:rFonts w:eastAsia="Times New Roman" w:cs="Calibri"/>
                <w:b/>
                <w:bCs/>
                <w:color w:val="000000"/>
                <w:sz w:val="36"/>
                <w:szCs w:val="36"/>
              </w:rPr>
              <w:t xml:space="preserve">ESDR / EDSR Group </w:t>
            </w:r>
            <w:r w:rsidRPr="003E4288">
              <w:rPr>
                <w:rFonts w:eastAsia="Times New Roman" w:cs="Calibri"/>
                <w:b/>
                <w:bCs/>
                <w:color w:val="000000"/>
                <w:sz w:val="36"/>
                <w:szCs w:val="36"/>
              </w:rPr>
              <w:t>Checklist</w:t>
            </w:r>
          </w:p>
        </w:tc>
        <w:tc>
          <w:tcPr>
            <w:tcW w:w="26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30009" w:rsidRPr="00430009" w:rsidRDefault="00430009" w:rsidP="00430009">
            <w:pPr>
              <w:spacing w:after="0" w:line="240" w:lineRule="auto"/>
              <w:rPr>
                <w:rFonts w:ascii="Times New Roman" w:eastAsia="Times New Roman" w:hAnsi="Times New Roman"/>
                <w:b/>
                <w:bCs/>
                <w:color w:val="000000"/>
                <w:sz w:val="24"/>
                <w:szCs w:val="24"/>
              </w:rPr>
            </w:pPr>
            <w:r w:rsidRPr="00430009">
              <w:rPr>
                <w:rFonts w:ascii="Times New Roman" w:eastAsia="Times New Roman" w:hAnsi="Times New Roman"/>
                <w:b/>
                <w:bCs/>
                <w:color w:val="000000"/>
                <w:sz w:val="24"/>
                <w:szCs w:val="24"/>
              </w:rPr>
              <w:t>Date:</w:t>
            </w:r>
          </w:p>
        </w:tc>
      </w:tr>
      <w:tr w:rsidR="00D919F5" w:rsidRPr="003E4288" w:rsidTr="0031491F">
        <w:trPr>
          <w:trHeight w:val="300"/>
        </w:trPr>
        <w:tc>
          <w:tcPr>
            <w:tcW w:w="10905" w:type="dxa"/>
            <w:gridSpan w:val="3"/>
            <w:tcBorders>
              <w:top w:val="nil"/>
              <w:left w:val="single" w:sz="4" w:space="0" w:color="auto"/>
              <w:bottom w:val="single" w:sz="4" w:space="0" w:color="auto"/>
              <w:right w:val="single" w:sz="4" w:space="0" w:color="auto"/>
            </w:tcBorders>
            <w:shd w:val="clear" w:color="auto" w:fill="auto"/>
            <w:noWrap/>
            <w:vAlign w:val="bottom"/>
          </w:tcPr>
          <w:p w:rsidR="00D919F5" w:rsidRDefault="00D919F5" w:rsidP="003E4288">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ESDR or ESDR Group Name:</w:t>
            </w:r>
          </w:p>
        </w:tc>
      </w:tr>
      <w:tr w:rsidR="00430009" w:rsidRPr="003E4288" w:rsidTr="0031491F">
        <w:trPr>
          <w:trHeight w:val="300"/>
        </w:trPr>
        <w:tc>
          <w:tcPr>
            <w:tcW w:w="10905" w:type="dxa"/>
            <w:gridSpan w:val="3"/>
            <w:tcBorders>
              <w:top w:val="nil"/>
              <w:left w:val="single" w:sz="4" w:space="0" w:color="auto"/>
              <w:bottom w:val="single" w:sz="4" w:space="0" w:color="auto"/>
              <w:right w:val="single" w:sz="4" w:space="0" w:color="auto"/>
            </w:tcBorders>
            <w:shd w:val="clear" w:color="auto" w:fill="auto"/>
            <w:noWrap/>
            <w:vAlign w:val="bottom"/>
          </w:tcPr>
          <w:p w:rsidR="00430009" w:rsidRPr="003E4288" w:rsidRDefault="00430009" w:rsidP="003E4288">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P.I. Name:</w:t>
            </w:r>
          </w:p>
        </w:tc>
      </w:tr>
      <w:tr w:rsidR="00430009" w:rsidRPr="003E4288" w:rsidTr="0031491F">
        <w:trPr>
          <w:trHeight w:val="300"/>
        </w:trPr>
        <w:tc>
          <w:tcPr>
            <w:tcW w:w="10905" w:type="dxa"/>
            <w:gridSpan w:val="3"/>
            <w:tcBorders>
              <w:top w:val="nil"/>
              <w:left w:val="single" w:sz="4" w:space="0" w:color="auto"/>
              <w:bottom w:val="single" w:sz="4" w:space="0" w:color="auto"/>
              <w:right w:val="single" w:sz="4" w:space="0" w:color="auto"/>
            </w:tcBorders>
            <w:shd w:val="clear" w:color="auto" w:fill="auto"/>
            <w:noWrap/>
            <w:vAlign w:val="bottom"/>
          </w:tcPr>
          <w:p w:rsidR="00430009" w:rsidRPr="003E4288" w:rsidRDefault="00430009" w:rsidP="003E4288">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Project Name:</w:t>
            </w:r>
          </w:p>
        </w:tc>
      </w:tr>
      <w:tr w:rsidR="00715B61" w:rsidRPr="003E4288" w:rsidTr="0031491F">
        <w:trPr>
          <w:trHeight w:val="300"/>
        </w:trPr>
        <w:tc>
          <w:tcPr>
            <w:tcW w:w="10905" w:type="dxa"/>
            <w:gridSpan w:val="3"/>
            <w:tcBorders>
              <w:top w:val="nil"/>
              <w:left w:val="single" w:sz="4" w:space="0" w:color="auto"/>
              <w:bottom w:val="single" w:sz="4" w:space="0" w:color="auto"/>
              <w:right w:val="single" w:sz="4" w:space="0" w:color="auto"/>
            </w:tcBorders>
            <w:shd w:val="clear" w:color="auto" w:fill="auto"/>
            <w:noWrap/>
            <w:vAlign w:val="bottom"/>
          </w:tcPr>
          <w:p w:rsidR="00715B61" w:rsidRDefault="00715B61" w:rsidP="003E4288">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Project Point of Contact:</w:t>
            </w:r>
          </w:p>
        </w:tc>
      </w:tr>
      <w:tr w:rsidR="00231B14" w:rsidRPr="003E4288" w:rsidTr="0031491F">
        <w:trPr>
          <w:trHeight w:val="300"/>
        </w:trPr>
        <w:tc>
          <w:tcPr>
            <w:tcW w:w="10905" w:type="dxa"/>
            <w:gridSpan w:val="3"/>
            <w:tcBorders>
              <w:top w:val="nil"/>
              <w:left w:val="single" w:sz="4" w:space="0" w:color="auto"/>
              <w:bottom w:val="single" w:sz="4" w:space="0" w:color="auto"/>
              <w:right w:val="single" w:sz="4" w:space="0" w:color="auto"/>
            </w:tcBorders>
            <w:shd w:val="clear" w:color="auto" w:fill="auto"/>
            <w:noWrap/>
            <w:vAlign w:val="bottom"/>
          </w:tcPr>
          <w:p w:rsidR="00231B14" w:rsidRDefault="00231B14" w:rsidP="003E4288">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DAAC Name:</w:t>
            </w:r>
          </w:p>
        </w:tc>
      </w:tr>
      <w:tr w:rsidR="00715B61" w:rsidRPr="003E4288" w:rsidTr="0031491F">
        <w:trPr>
          <w:trHeight w:val="300"/>
        </w:trPr>
        <w:tc>
          <w:tcPr>
            <w:tcW w:w="10905" w:type="dxa"/>
            <w:gridSpan w:val="3"/>
            <w:tcBorders>
              <w:top w:val="nil"/>
              <w:left w:val="single" w:sz="4" w:space="0" w:color="auto"/>
              <w:bottom w:val="single" w:sz="4" w:space="0" w:color="auto"/>
              <w:right w:val="single" w:sz="4" w:space="0" w:color="auto"/>
            </w:tcBorders>
            <w:shd w:val="clear" w:color="auto" w:fill="auto"/>
            <w:noWrap/>
            <w:vAlign w:val="bottom"/>
          </w:tcPr>
          <w:p w:rsidR="00715B61" w:rsidRDefault="00715B61" w:rsidP="003E4288">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DAAC Point of Contact:</w:t>
            </w:r>
          </w:p>
        </w:tc>
      </w:tr>
      <w:tr w:rsidR="005E78F1" w:rsidRPr="003E4288" w:rsidTr="0031491F">
        <w:trPr>
          <w:trHeight w:val="300"/>
        </w:trPr>
        <w:tc>
          <w:tcPr>
            <w:tcW w:w="10905" w:type="dxa"/>
            <w:gridSpan w:val="3"/>
            <w:tcBorders>
              <w:top w:val="nil"/>
              <w:left w:val="single" w:sz="4" w:space="0" w:color="auto"/>
              <w:bottom w:val="single" w:sz="4" w:space="0" w:color="auto"/>
              <w:right w:val="single" w:sz="4" w:space="0" w:color="auto"/>
            </w:tcBorders>
            <w:shd w:val="clear" w:color="auto" w:fill="auto"/>
            <w:noWrap/>
            <w:vAlign w:val="bottom"/>
          </w:tcPr>
          <w:p w:rsidR="005E78F1" w:rsidRPr="003E4288" w:rsidRDefault="00231B14" w:rsidP="003E4288">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ESDRs included in Group:</w:t>
            </w:r>
          </w:p>
        </w:tc>
      </w:tr>
      <w:tr w:rsidR="003E4288" w:rsidRPr="003E4288" w:rsidTr="00430009">
        <w:trPr>
          <w:trHeight w:val="300"/>
        </w:trPr>
        <w:tc>
          <w:tcPr>
            <w:tcW w:w="9015" w:type="dxa"/>
            <w:gridSpan w:val="2"/>
            <w:tcBorders>
              <w:top w:val="nil"/>
              <w:left w:val="single" w:sz="4" w:space="0" w:color="auto"/>
              <w:bottom w:val="single" w:sz="4" w:space="0" w:color="auto"/>
              <w:right w:val="single" w:sz="4" w:space="0" w:color="auto"/>
            </w:tcBorders>
            <w:shd w:val="clear" w:color="000000" w:fill="D9D9D9"/>
            <w:noWrap/>
            <w:vAlign w:val="bottom"/>
            <w:hideMark/>
          </w:tcPr>
          <w:p w:rsidR="003E4288" w:rsidRPr="003E4288" w:rsidRDefault="003E4288" w:rsidP="003E4288">
            <w:pPr>
              <w:spacing w:after="0" w:line="240" w:lineRule="auto"/>
              <w:rPr>
                <w:rFonts w:ascii="Arial" w:eastAsia="Times New Roman" w:hAnsi="Arial" w:cs="Arial"/>
                <w:b/>
                <w:bCs/>
                <w:color w:val="000000"/>
                <w:sz w:val="20"/>
                <w:szCs w:val="20"/>
              </w:rPr>
            </w:pPr>
            <w:r w:rsidRPr="003E4288">
              <w:rPr>
                <w:rFonts w:ascii="Arial" w:eastAsia="Times New Roman" w:hAnsi="Arial" w:cs="Arial"/>
                <w:b/>
                <w:bCs/>
                <w:color w:val="000000"/>
                <w:sz w:val="20"/>
                <w:szCs w:val="20"/>
              </w:rPr>
              <w:t>Science Quality Level</w:t>
            </w:r>
          </w:p>
        </w:tc>
        <w:tc>
          <w:tcPr>
            <w:tcW w:w="1890" w:type="dxa"/>
            <w:tcBorders>
              <w:top w:val="nil"/>
              <w:left w:val="nil"/>
              <w:bottom w:val="single" w:sz="4" w:space="0" w:color="auto"/>
              <w:right w:val="single" w:sz="4" w:space="0" w:color="auto"/>
            </w:tcBorders>
            <w:shd w:val="clear" w:color="000000" w:fill="D9D9D9"/>
            <w:noWrap/>
            <w:vAlign w:val="bottom"/>
            <w:hideMark/>
          </w:tcPr>
          <w:p w:rsidR="003E4288" w:rsidRPr="003E4288" w:rsidRDefault="003E4288" w:rsidP="003E4288">
            <w:pPr>
              <w:spacing w:after="0" w:line="240" w:lineRule="auto"/>
              <w:rPr>
                <w:rFonts w:ascii="Arial" w:eastAsia="Times New Roman" w:hAnsi="Arial" w:cs="Arial"/>
                <w:b/>
                <w:bCs/>
                <w:color w:val="000000"/>
                <w:sz w:val="20"/>
                <w:szCs w:val="20"/>
              </w:rPr>
            </w:pPr>
            <w:r w:rsidRPr="003E4288">
              <w:rPr>
                <w:rFonts w:ascii="Arial" w:eastAsia="Times New Roman" w:hAnsi="Arial" w:cs="Arial"/>
                <w:b/>
                <w:bCs/>
                <w:color w:val="000000"/>
                <w:sz w:val="20"/>
                <w:szCs w:val="20"/>
              </w:rPr>
              <w:t>Response</w:t>
            </w:r>
          </w:p>
        </w:tc>
      </w:tr>
      <w:tr w:rsidR="003E4288" w:rsidRPr="003E4288" w:rsidTr="00430009">
        <w:trPr>
          <w:trHeight w:val="300"/>
        </w:trPr>
        <w:tc>
          <w:tcPr>
            <w:tcW w:w="9015" w:type="dxa"/>
            <w:gridSpan w:val="2"/>
            <w:tcBorders>
              <w:top w:val="nil"/>
              <w:left w:val="single" w:sz="4" w:space="0" w:color="auto"/>
              <w:bottom w:val="single" w:sz="4" w:space="0" w:color="auto"/>
              <w:right w:val="single" w:sz="4" w:space="0" w:color="auto"/>
            </w:tcBorders>
            <w:shd w:val="clear" w:color="auto" w:fill="auto"/>
            <w:noWrap/>
            <w:vAlign w:val="bottom"/>
            <w:hideMark/>
          </w:tcPr>
          <w:p w:rsidR="003E4288" w:rsidRPr="005E78F1" w:rsidRDefault="003E4288" w:rsidP="005E78F1">
            <w:pPr>
              <w:spacing w:after="0" w:line="240" w:lineRule="auto"/>
              <w:rPr>
                <w:rFonts w:ascii="Arial" w:eastAsia="Times New Roman" w:hAnsi="Arial" w:cs="Arial"/>
                <w:b/>
                <w:color w:val="000000"/>
                <w:sz w:val="20"/>
                <w:szCs w:val="20"/>
              </w:rPr>
            </w:pPr>
            <w:r w:rsidRPr="005E78F1">
              <w:rPr>
                <w:rFonts w:ascii="Arial" w:eastAsia="Times New Roman" w:hAnsi="Arial" w:cs="Arial"/>
                <w:b/>
                <w:color w:val="000000"/>
                <w:sz w:val="20"/>
                <w:szCs w:val="20"/>
              </w:rPr>
              <w:t xml:space="preserve">1. Have the data been evaluated by </w:t>
            </w:r>
            <w:r w:rsidR="005E78F1" w:rsidRPr="005E78F1">
              <w:rPr>
                <w:rFonts w:ascii="Arial" w:eastAsia="Times New Roman" w:hAnsi="Arial" w:cs="Arial"/>
                <w:b/>
                <w:color w:val="000000"/>
                <w:sz w:val="20"/>
                <w:szCs w:val="20"/>
              </w:rPr>
              <w:t>external users</w:t>
            </w:r>
            <w:r w:rsidRPr="005E78F1">
              <w:rPr>
                <w:rFonts w:ascii="Arial" w:eastAsia="Times New Roman" w:hAnsi="Arial" w:cs="Arial"/>
                <w:b/>
                <w:color w:val="000000"/>
                <w:sz w:val="20"/>
                <w:szCs w:val="20"/>
              </w:rPr>
              <w:t>? (Summarize results)</w:t>
            </w:r>
          </w:p>
        </w:tc>
        <w:tc>
          <w:tcPr>
            <w:tcW w:w="1890" w:type="dxa"/>
            <w:tcBorders>
              <w:top w:val="nil"/>
              <w:left w:val="nil"/>
              <w:bottom w:val="single" w:sz="4" w:space="0" w:color="auto"/>
              <w:right w:val="single" w:sz="4" w:space="0" w:color="auto"/>
            </w:tcBorders>
            <w:shd w:val="clear" w:color="auto" w:fill="auto"/>
            <w:noWrap/>
            <w:vAlign w:val="bottom"/>
            <w:hideMark/>
          </w:tcPr>
          <w:p w:rsidR="003E4288" w:rsidRPr="003E4288" w:rsidRDefault="003E4288" w:rsidP="003E4288">
            <w:pPr>
              <w:spacing w:after="0" w:line="240" w:lineRule="auto"/>
              <w:rPr>
                <w:rFonts w:ascii="Arial" w:eastAsia="Times New Roman" w:hAnsi="Arial" w:cs="Arial"/>
                <w:color w:val="000000"/>
                <w:sz w:val="20"/>
                <w:szCs w:val="20"/>
              </w:rPr>
            </w:pPr>
          </w:p>
        </w:tc>
      </w:tr>
      <w:tr w:rsidR="0023558C" w:rsidRPr="003E4288" w:rsidTr="0031491F">
        <w:trPr>
          <w:trHeight w:val="300"/>
        </w:trPr>
        <w:tc>
          <w:tcPr>
            <w:tcW w:w="10905" w:type="dxa"/>
            <w:gridSpan w:val="3"/>
            <w:tcBorders>
              <w:top w:val="nil"/>
              <w:left w:val="single" w:sz="4" w:space="0" w:color="auto"/>
              <w:bottom w:val="single" w:sz="4" w:space="0" w:color="auto"/>
              <w:right w:val="single" w:sz="4" w:space="0" w:color="auto"/>
            </w:tcBorders>
            <w:shd w:val="clear" w:color="auto" w:fill="auto"/>
            <w:noWrap/>
            <w:vAlign w:val="bottom"/>
          </w:tcPr>
          <w:p w:rsidR="0023558C" w:rsidRPr="003E4288" w:rsidRDefault="0023558C" w:rsidP="003E42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Comment:</w:t>
            </w:r>
          </w:p>
        </w:tc>
      </w:tr>
      <w:tr w:rsidR="003E4288" w:rsidRPr="003E4288" w:rsidTr="00430009">
        <w:trPr>
          <w:trHeight w:val="300"/>
        </w:trPr>
        <w:tc>
          <w:tcPr>
            <w:tcW w:w="9015" w:type="dxa"/>
            <w:gridSpan w:val="2"/>
            <w:tcBorders>
              <w:top w:val="nil"/>
              <w:left w:val="single" w:sz="4" w:space="0" w:color="auto"/>
              <w:bottom w:val="single" w:sz="4" w:space="0" w:color="auto"/>
              <w:right w:val="single" w:sz="4" w:space="0" w:color="auto"/>
            </w:tcBorders>
            <w:shd w:val="clear" w:color="auto" w:fill="auto"/>
            <w:noWrap/>
            <w:vAlign w:val="bottom"/>
            <w:hideMark/>
          </w:tcPr>
          <w:p w:rsidR="003E4288" w:rsidRPr="005E78F1" w:rsidRDefault="003E4288" w:rsidP="005E78F1">
            <w:pPr>
              <w:spacing w:after="0" w:line="240" w:lineRule="auto"/>
              <w:rPr>
                <w:rFonts w:ascii="Arial" w:eastAsia="Times New Roman" w:hAnsi="Arial" w:cs="Arial"/>
                <w:b/>
                <w:color w:val="000000"/>
                <w:sz w:val="20"/>
                <w:szCs w:val="20"/>
              </w:rPr>
            </w:pPr>
            <w:r w:rsidRPr="005E78F1">
              <w:rPr>
                <w:rFonts w:ascii="Arial" w:eastAsia="Times New Roman" w:hAnsi="Arial" w:cs="Arial"/>
                <w:b/>
                <w:color w:val="000000"/>
                <w:sz w:val="20"/>
                <w:szCs w:val="20"/>
              </w:rPr>
              <w:t>2. Is the data set complete as proposed? (Explain 'partial').</w:t>
            </w:r>
          </w:p>
        </w:tc>
        <w:tc>
          <w:tcPr>
            <w:tcW w:w="1890" w:type="dxa"/>
            <w:tcBorders>
              <w:top w:val="nil"/>
              <w:left w:val="nil"/>
              <w:bottom w:val="single" w:sz="4" w:space="0" w:color="auto"/>
              <w:right w:val="single" w:sz="4" w:space="0" w:color="auto"/>
            </w:tcBorders>
            <w:shd w:val="clear" w:color="auto" w:fill="auto"/>
            <w:noWrap/>
            <w:vAlign w:val="bottom"/>
            <w:hideMark/>
          </w:tcPr>
          <w:p w:rsidR="003E4288" w:rsidRPr="003E4288" w:rsidRDefault="003E4288" w:rsidP="003E4288">
            <w:pPr>
              <w:spacing w:after="0" w:line="240" w:lineRule="auto"/>
              <w:rPr>
                <w:rFonts w:ascii="Arial" w:eastAsia="Times New Roman" w:hAnsi="Arial" w:cs="Arial"/>
                <w:color w:val="000000"/>
                <w:sz w:val="20"/>
                <w:szCs w:val="20"/>
              </w:rPr>
            </w:pPr>
          </w:p>
        </w:tc>
      </w:tr>
      <w:tr w:rsidR="00231B14" w:rsidRPr="003E4288" w:rsidTr="0031491F">
        <w:trPr>
          <w:trHeight w:val="300"/>
        </w:trPr>
        <w:tc>
          <w:tcPr>
            <w:tcW w:w="10905" w:type="dxa"/>
            <w:gridSpan w:val="3"/>
            <w:tcBorders>
              <w:top w:val="nil"/>
              <w:left w:val="single" w:sz="4" w:space="0" w:color="auto"/>
              <w:bottom w:val="single" w:sz="4" w:space="0" w:color="auto"/>
              <w:right w:val="single" w:sz="4" w:space="0" w:color="auto"/>
            </w:tcBorders>
            <w:shd w:val="clear" w:color="auto" w:fill="auto"/>
            <w:noWrap/>
            <w:vAlign w:val="bottom"/>
          </w:tcPr>
          <w:p w:rsidR="00231B14" w:rsidRPr="003E4288" w:rsidRDefault="00231B14" w:rsidP="003E42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Comment:</w:t>
            </w:r>
          </w:p>
        </w:tc>
      </w:tr>
      <w:tr w:rsidR="005E78F1" w:rsidRPr="003E4288" w:rsidTr="00430009">
        <w:trPr>
          <w:trHeight w:val="300"/>
        </w:trPr>
        <w:tc>
          <w:tcPr>
            <w:tcW w:w="9015" w:type="dxa"/>
            <w:gridSpan w:val="2"/>
            <w:tcBorders>
              <w:top w:val="nil"/>
              <w:left w:val="single" w:sz="4" w:space="0" w:color="auto"/>
              <w:bottom w:val="single" w:sz="4" w:space="0" w:color="auto"/>
              <w:right w:val="single" w:sz="4" w:space="0" w:color="auto"/>
            </w:tcBorders>
            <w:shd w:val="clear" w:color="auto" w:fill="auto"/>
            <w:noWrap/>
            <w:vAlign w:val="bottom"/>
          </w:tcPr>
          <w:p w:rsidR="005E78F1" w:rsidRPr="005E78F1" w:rsidRDefault="005E78F1" w:rsidP="005E78F1">
            <w:pPr>
              <w:spacing w:after="0" w:line="240" w:lineRule="auto"/>
              <w:rPr>
                <w:rFonts w:ascii="Arial" w:eastAsia="Times New Roman" w:hAnsi="Arial" w:cs="Arial"/>
                <w:b/>
                <w:color w:val="000000"/>
                <w:sz w:val="20"/>
                <w:szCs w:val="20"/>
              </w:rPr>
            </w:pPr>
            <w:r w:rsidRPr="005E78F1">
              <w:rPr>
                <w:rFonts w:ascii="Arial" w:eastAsia="Times New Roman" w:hAnsi="Arial" w:cs="Arial"/>
                <w:b/>
                <w:color w:val="000000"/>
                <w:sz w:val="20"/>
                <w:szCs w:val="20"/>
              </w:rPr>
              <w:t>3. Is the data set consistently processed as proposed? (Explain 'partial').</w:t>
            </w:r>
          </w:p>
        </w:tc>
        <w:tc>
          <w:tcPr>
            <w:tcW w:w="1890" w:type="dxa"/>
            <w:tcBorders>
              <w:top w:val="nil"/>
              <w:left w:val="nil"/>
              <w:bottom w:val="single" w:sz="4" w:space="0" w:color="auto"/>
              <w:right w:val="single" w:sz="4" w:space="0" w:color="auto"/>
            </w:tcBorders>
            <w:shd w:val="clear" w:color="auto" w:fill="auto"/>
            <w:noWrap/>
            <w:vAlign w:val="bottom"/>
          </w:tcPr>
          <w:p w:rsidR="005E78F1" w:rsidRPr="003E4288" w:rsidRDefault="005E78F1" w:rsidP="003E4288">
            <w:pPr>
              <w:spacing w:after="0" w:line="240" w:lineRule="auto"/>
              <w:rPr>
                <w:rFonts w:ascii="Arial" w:eastAsia="Times New Roman" w:hAnsi="Arial" w:cs="Arial"/>
                <w:color w:val="000000"/>
                <w:sz w:val="20"/>
                <w:szCs w:val="20"/>
              </w:rPr>
            </w:pPr>
          </w:p>
        </w:tc>
      </w:tr>
      <w:tr w:rsidR="00231B14" w:rsidRPr="003E4288" w:rsidTr="0031491F">
        <w:trPr>
          <w:trHeight w:val="300"/>
        </w:trPr>
        <w:tc>
          <w:tcPr>
            <w:tcW w:w="10905" w:type="dxa"/>
            <w:gridSpan w:val="3"/>
            <w:tcBorders>
              <w:top w:val="nil"/>
              <w:left w:val="single" w:sz="4" w:space="0" w:color="auto"/>
              <w:bottom w:val="single" w:sz="4" w:space="0" w:color="auto"/>
              <w:right w:val="single" w:sz="4" w:space="0" w:color="auto"/>
            </w:tcBorders>
            <w:shd w:val="clear" w:color="auto" w:fill="auto"/>
            <w:noWrap/>
            <w:vAlign w:val="bottom"/>
          </w:tcPr>
          <w:p w:rsidR="00231B14" w:rsidRPr="003E4288" w:rsidRDefault="00231B14" w:rsidP="003E42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Comment:</w:t>
            </w:r>
          </w:p>
        </w:tc>
      </w:tr>
      <w:tr w:rsidR="003E4288" w:rsidRPr="003E4288" w:rsidTr="00430009">
        <w:trPr>
          <w:trHeight w:val="300"/>
        </w:trPr>
        <w:tc>
          <w:tcPr>
            <w:tcW w:w="9015" w:type="dxa"/>
            <w:gridSpan w:val="2"/>
            <w:tcBorders>
              <w:top w:val="nil"/>
              <w:left w:val="single" w:sz="4" w:space="0" w:color="auto"/>
              <w:bottom w:val="single" w:sz="4" w:space="0" w:color="auto"/>
              <w:right w:val="single" w:sz="4" w:space="0" w:color="auto"/>
            </w:tcBorders>
            <w:shd w:val="clear" w:color="auto" w:fill="auto"/>
            <w:noWrap/>
            <w:vAlign w:val="bottom"/>
            <w:hideMark/>
          </w:tcPr>
          <w:p w:rsidR="003E4288" w:rsidRPr="005E78F1" w:rsidRDefault="005E78F1" w:rsidP="005E78F1">
            <w:pPr>
              <w:spacing w:after="0" w:line="240" w:lineRule="auto"/>
              <w:rPr>
                <w:rFonts w:ascii="Arial" w:eastAsia="Times New Roman" w:hAnsi="Arial" w:cs="Arial"/>
                <w:b/>
                <w:color w:val="000000"/>
                <w:sz w:val="20"/>
                <w:szCs w:val="20"/>
              </w:rPr>
            </w:pPr>
            <w:r w:rsidRPr="005E78F1">
              <w:rPr>
                <w:rFonts w:ascii="Arial" w:eastAsia="Times New Roman" w:hAnsi="Arial" w:cs="Arial"/>
                <w:b/>
                <w:color w:val="000000"/>
                <w:sz w:val="20"/>
                <w:szCs w:val="20"/>
              </w:rPr>
              <w:t>4</w:t>
            </w:r>
            <w:r w:rsidR="003E4288" w:rsidRPr="005E78F1">
              <w:rPr>
                <w:rFonts w:ascii="Arial" w:eastAsia="Times New Roman" w:hAnsi="Arial" w:cs="Arial"/>
                <w:b/>
                <w:color w:val="000000"/>
                <w:sz w:val="20"/>
                <w:szCs w:val="20"/>
              </w:rPr>
              <w:t xml:space="preserve">. </w:t>
            </w:r>
            <w:r w:rsidRPr="005E78F1">
              <w:rPr>
                <w:rFonts w:ascii="Arial" w:eastAsia="Times New Roman" w:hAnsi="Arial" w:cs="Arial"/>
                <w:b/>
                <w:color w:val="000000"/>
                <w:sz w:val="20"/>
                <w:szCs w:val="20"/>
              </w:rPr>
              <w:t xml:space="preserve">Are uncertainties estimated and documented, </w:t>
            </w:r>
            <w:r w:rsidR="003E4288" w:rsidRPr="005E78F1">
              <w:rPr>
                <w:rFonts w:ascii="Arial" w:eastAsia="Times New Roman" w:hAnsi="Arial" w:cs="Arial"/>
                <w:b/>
                <w:color w:val="000000"/>
                <w:sz w:val="20"/>
                <w:szCs w:val="20"/>
              </w:rPr>
              <w:t xml:space="preserve">including in </w:t>
            </w:r>
            <w:r w:rsidRPr="005E78F1">
              <w:rPr>
                <w:rFonts w:ascii="Arial" w:eastAsia="Times New Roman" w:hAnsi="Arial" w:cs="Arial"/>
                <w:b/>
                <w:color w:val="000000"/>
                <w:sz w:val="20"/>
                <w:szCs w:val="20"/>
              </w:rPr>
              <w:t>their</w:t>
            </w:r>
            <w:r w:rsidR="003E4288" w:rsidRPr="005E78F1">
              <w:rPr>
                <w:rFonts w:ascii="Arial" w:eastAsia="Times New Roman" w:hAnsi="Arial" w:cs="Arial"/>
                <w:b/>
                <w:color w:val="000000"/>
                <w:sz w:val="20"/>
                <w:szCs w:val="20"/>
              </w:rPr>
              <w:t xml:space="preserve"> spatial or temporal dimension?</w:t>
            </w:r>
          </w:p>
        </w:tc>
        <w:tc>
          <w:tcPr>
            <w:tcW w:w="1890" w:type="dxa"/>
            <w:tcBorders>
              <w:top w:val="nil"/>
              <w:left w:val="nil"/>
              <w:bottom w:val="single" w:sz="4" w:space="0" w:color="auto"/>
              <w:right w:val="single" w:sz="4" w:space="0" w:color="auto"/>
            </w:tcBorders>
            <w:shd w:val="clear" w:color="auto" w:fill="auto"/>
            <w:noWrap/>
            <w:vAlign w:val="bottom"/>
            <w:hideMark/>
          </w:tcPr>
          <w:p w:rsidR="003E4288" w:rsidRPr="003E4288" w:rsidRDefault="003E4288" w:rsidP="003E4288">
            <w:pPr>
              <w:spacing w:after="0" w:line="240" w:lineRule="auto"/>
              <w:rPr>
                <w:rFonts w:ascii="Arial" w:eastAsia="Times New Roman" w:hAnsi="Arial" w:cs="Arial"/>
                <w:color w:val="000000"/>
                <w:sz w:val="20"/>
                <w:szCs w:val="20"/>
              </w:rPr>
            </w:pPr>
          </w:p>
        </w:tc>
      </w:tr>
      <w:tr w:rsidR="00231B14" w:rsidRPr="003E4288" w:rsidTr="0031491F">
        <w:trPr>
          <w:trHeight w:val="300"/>
        </w:trPr>
        <w:tc>
          <w:tcPr>
            <w:tcW w:w="10905" w:type="dxa"/>
            <w:gridSpan w:val="3"/>
            <w:tcBorders>
              <w:top w:val="nil"/>
              <w:left w:val="single" w:sz="4" w:space="0" w:color="auto"/>
              <w:bottom w:val="single" w:sz="4" w:space="0" w:color="auto"/>
              <w:right w:val="single" w:sz="4" w:space="0" w:color="auto"/>
            </w:tcBorders>
            <w:shd w:val="clear" w:color="auto" w:fill="auto"/>
            <w:noWrap/>
            <w:vAlign w:val="bottom"/>
          </w:tcPr>
          <w:p w:rsidR="00231B14" w:rsidRPr="003E4288" w:rsidRDefault="00231B14" w:rsidP="003E42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Comment:</w:t>
            </w:r>
          </w:p>
        </w:tc>
      </w:tr>
      <w:tr w:rsidR="003E4288" w:rsidRPr="003E4288" w:rsidTr="00430009">
        <w:trPr>
          <w:trHeight w:val="300"/>
        </w:trPr>
        <w:tc>
          <w:tcPr>
            <w:tcW w:w="9015" w:type="dxa"/>
            <w:gridSpan w:val="2"/>
            <w:tcBorders>
              <w:top w:val="nil"/>
              <w:left w:val="single" w:sz="4" w:space="0" w:color="auto"/>
              <w:bottom w:val="single" w:sz="4" w:space="0" w:color="auto"/>
              <w:right w:val="single" w:sz="4" w:space="0" w:color="auto"/>
            </w:tcBorders>
            <w:shd w:val="clear" w:color="auto" w:fill="auto"/>
            <w:noWrap/>
            <w:vAlign w:val="bottom"/>
            <w:hideMark/>
          </w:tcPr>
          <w:p w:rsidR="003E4288" w:rsidRPr="005E78F1" w:rsidRDefault="005E78F1" w:rsidP="003E4288">
            <w:pPr>
              <w:spacing w:after="0" w:line="240" w:lineRule="auto"/>
              <w:rPr>
                <w:rFonts w:ascii="Arial" w:eastAsia="Times New Roman" w:hAnsi="Arial" w:cs="Arial"/>
                <w:b/>
                <w:color w:val="000000"/>
                <w:sz w:val="20"/>
                <w:szCs w:val="20"/>
              </w:rPr>
            </w:pPr>
            <w:r w:rsidRPr="005E78F1">
              <w:rPr>
                <w:rFonts w:ascii="Arial" w:eastAsia="Times New Roman" w:hAnsi="Arial" w:cs="Arial"/>
                <w:b/>
                <w:color w:val="000000"/>
                <w:sz w:val="20"/>
                <w:szCs w:val="20"/>
              </w:rPr>
              <w:t xml:space="preserve">5. Have the data been validated, i.e. </w:t>
            </w:r>
            <w:r w:rsidRPr="005E78F1">
              <w:rPr>
                <w:rFonts w:ascii="Arial" w:hAnsi="Arial" w:cs="Arial"/>
                <w:b/>
                <w:sz w:val="20"/>
                <w:szCs w:val="20"/>
              </w:rPr>
              <w:t>‘assessed for uncertainties, to the extent possible by comparison with alternative measurements’</w:t>
            </w:r>
            <w:r w:rsidRPr="005E78F1">
              <w:rPr>
                <w:rFonts w:ascii="Arial" w:eastAsia="Times New Roman" w:hAnsi="Arial" w:cs="Arial"/>
                <w:b/>
                <w:color w:val="000000"/>
                <w:sz w:val="20"/>
                <w:szCs w:val="20"/>
              </w:rPr>
              <w:t>?</w:t>
            </w:r>
          </w:p>
        </w:tc>
        <w:tc>
          <w:tcPr>
            <w:tcW w:w="1890" w:type="dxa"/>
            <w:tcBorders>
              <w:top w:val="nil"/>
              <w:left w:val="nil"/>
              <w:bottom w:val="single" w:sz="4" w:space="0" w:color="auto"/>
              <w:right w:val="single" w:sz="4" w:space="0" w:color="auto"/>
            </w:tcBorders>
            <w:shd w:val="clear" w:color="auto" w:fill="auto"/>
            <w:noWrap/>
            <w:vAlign w:val="bottom"/>
            <w:hideMark/>
          </w:tcPr>
          <w:p w:rsidR="003E4288" w:rsidRPr="003E4288" w:rsidRDefault="003E4288" w:rsidP="003E4288">
            <w:pPr>
              <w:spacing w:after="0" w:line="240" w:lineRule="auto"/>
              <w:rPr>
                <w:rFonts w:ascii="Arial" w:eastAsia="Times New Roman" w:hAnsi="Arial" w:cs="Arial"/>
                <w:color w:val="000000"/>
                <w:sz w:val="20"/>
                <w:szCs w:val="20"/>
              </w:rPr>
            </w:pPr>
          </w:p>
        </w:tc>
      </w:tr>
      <w:tr w:rsidR="00231B14" w:rsidRPr="003E4288" w:rsidTr="0031491F">
        <w:trPr>
          <w:trHeight w:val="300"/>
        </w:trPr>
        <w:tc>
          <w:tcPr>
            <w:tcW w:w="10905" w:type="dxa"/>
            <w:gridSpan w:val="3"/>
            <w:tcBorders>
              <w:top w:val="nil"/>
              <w:left w:val="single" w:sz="4" w:space="0" w:color="auto"/>
              <w:bottom w:val="single" w:sz="4" w:space="0" w:color="auto"/>
              <w:right w:val="single" w:sz="4" w:space="0" w:color="auto"/>
            </w:tcBorders>
            <w:shd w:val="clear" w:color="auto" w:fill="auto"/>
            <w:noWrap/>
            <w:vAlign w:val="bottom"/>
          </w:tcPr>
          <w:p w:rsidR="00231B14" w:rsidRPr="003E4288" w:rsidRDefault="00231B14" w:rsidP="003E4288">
            <w:pPr>
              <w:spacing w:after="0" w:line="240" w:lineRule="auto"/>
              <w:rPr>
                <w:rFonts w:ascii="Arial" w:eastAsia="Times New Roman" w:hAnsi="Arial" w:cs="Arial"/>
                <w:color w:val="000000"/>
                <w:sz w:val="20"/>
                <w:szCs w:val="20"/>
              </w:rPr>
            </w:pPr>
            <w:r w:rsidRPr="005E78F1">
              <w:rPr>
                <w:rFonts w:ascii="Arial" w:eastAsia="Times New Roman" w:hAnsi="Arial" w:cs="Arial"/>
                <w:color w:val="000000"/>
                <w:sz w:val="20"/>
                <w:szCs w:val="20"/>
              </w:rPr>
              <w:t>Comment:</w:t>
            </w:r>
          </w:p>
        </w:tc>
      </w:tr>
      <w:tr w:rsidR="003E4288" w:rsidRPr="003E4288" w:rsidTr="00430009">
        <w:trPr>
          <w:trHeight w:val="300"/>
        </w:trPr>
        <w:tc>
          <w:tcPr>
            <w:tcW w:w="9015" w:type="dxa"/>
            <w:gridSpan w:val="2"/>
            <w:tcBorders>
              <w:top w:val="nil"/>
              <w:left w:val="single" w:sz="4" w:space="0" w:color="auto"/>
              <w:bottom w:val="single" w:sz="4" w:space="0" w:color="auto"/>
              <w:right w:val="single" w:sz="4" w:space="0" w:color="auto"/>
            </w:tcBorders>
            <w:shd w:val="clear" w:color="auto" w:fill="auto"/>
            <w:noWrap/>
            <w:vAlign w:val="bottom"/>
            <w:hideMark/>
          </w:tcPr>
          <w:p w:rsidR="003E4288" w:rsidRPr="003E4288" w:rsidRDefault="005E78F1" w:rsidP="003E4288">
            <w:pPr>
              <w:spacing w:after="0" w:line="240" w:lineRule="auto"/>
              <w:rPr>
                <w:rFonts w:ascii="Arial" w:eastAsia="Times New Roman" w:hAnsi="Arial" w:cs="Arial"/>
                <w:color w:val="000000"/>
                <w:sz w:val="20"/>
                <w:szCs w:val="20"/>
              </w:rPr>
            </w:pPr>
            <w:r w:rsidRPr="005E78F1">
              <w:rPr>
                <w:rFonts w:ascii="Arial" w:eastAsia="Times New Roman" w:hAnsi="Arial" w:cs="Arial"/>
                <w:b/>
                <w:color w:val="000000"/>
                <w:sz w:val="20"/>
                <w:szCs w:val="20"/>
              </w:rPr>
              <w:t>6. Have differences between new products and any comparable existing products been documented?</w:t>
            </w:r>
            <w:r w:rsidRPr="003E4288">
              <w:rPr>
                <w:rFonts w:ascii="Arial" w:eastAsia="Times New Roman" w:hAnsi="Arial" w:cs="Arial"/>
                <w:color w:val="000000"/>
                <w:sz w:val="20"/>
                <w:szCs w:val="20"/>
              </w:rPr>
              <w:t xml:space="preserve"> </w:t>
            </w:r>
            <w:r w:rsidR="003E4288" w:rsidRPr="003E4288">
              <w:rPr>
                <w:rFonts w:ascii="Arial" w:eastAsia="Times New Roman" w:hAnsi="Arial" w:cs="Arial"/>
                <w:color w:val="000000"/>
                <w:sz w:val="20"/>
                <w:szCs w:val="20"/>
              </w:rPr>
              <w:t>(Explain how, in what ways)</w:t>
            </w:r>
          </w:p>
        </w:tc>
        <w:tc>
          <w:tcPr>
            <w:tcW w:w="1890" w:type="dxa"/>
            <w:tcBorders>
              <w:top w:val="nil"/>
              <w:left w:val="nil"/>
              <w:bottom w:val="single" w:sz="4" w:space="0" w:color="auto"/>
              <w:right w:val="single" w:sz="4" w:space="0" w:color="auto"/>
            </w:tcBorders>
            <w:shd w:val="clear" w:color="auto" w:fill="auto"/>
            <w:noWrap/>
            <w:vAlign w:val="bottom"/>
            <w:hideMark/>
          </w:tcPr>
          <w:p w:rsidR="003E4288" w:rsidRPr="003E4288" w:rsidRDefault="003E4288" w:rsidP="003E4288">
            <w:pPr>
              <w:spacing w:after="0" w:line="240" w:lineRule="auto"/>
              <w:rPr>
                <w:rFonts w:ascii="Arial" w:eastAsia="Times New Roman" w:hAnsi="Arial" w:cs="Arial"/>
                <w:color w:val="000000"/>
                <w:sz w:val="20"/>
                <w:szCs w:val="20"/>
              </w:rPr>
            </w:pPr>
          </w:p>
        </w:tc>
      </w:tr>
      <w:tr w:rsidR="00231B14" w:rsidRPr="003E4288" w:rsidTr="0031491F">
        <w:trPr>
          <w:trHeight w:val="300"/>
        </w:trPr>
        <w:tc>
          <w:tcPr>
            <w:tcW w:w="10905" w:type="dxa"/>
            <w:gridSpan w:val="3"/>
            <w:tcBorders>
              <w:top w:val="nil"/>
              <w:left w:val="single" w:sz="4" w:space="0" w:color="auto"/>
              <w:bottom w:val="single" w:sz="4" w:space="0" w:color="auto"/>
              <w:right w:val="single" w:sz="4" w:space="0" w:color="auto"/>
            </w:tcBorders>
            <w:shd w:val="clear" w:color="auto" w:fill="auto"/>
            <w:noWrap/>
            <w:vAlign w:val="bottom"/>
          </w:tcPr>
          <w:p w:rsidR="00231B14" w:rsidRPr="003E4288" w:rsidRDefault="00231B14" w:rsidP="003E4288">
            <w:pPr>
              <w:spacing w:after="0" w:line="240" w:lineRule="auto"/>
              <w:rPr>
                <w:rFonts w:ascii="Arial" w:eastAsia="Times New Roman" w:hAnsi="Arial" w:cs="Arial"/>
                <w:color w:val="000000"/>
                <w:sz w:val="20"/>
                <w:szCs w:val="20"/>
              </w:rPr>
            </w:pPr>
            <w:r w:rsidRPr="00185E0A">
              <w:rPr>
                <w:rFonts w:ascii="Arial" w:eastAsia="Times New Roman" w:hAnsi="Arial" w:cs="Arial"/>
                <w:color w:val="000000"/>
                <w:sz w:val="20"/>
                <w:szCs w:val="20"/>
              </w:rPr>
              <w:t>Comment:</w:t>
            </w:r>
          </w:p>
        </w:tc>
      </w:tr>
      <w:tr w:rsidR="003E4288" w:rsidRPr="003E4288" w:rsidTr="00430009">
        <w:trPr>
          <w:trHeight w:val="300"/>
        </w:trPr>
        <w:tc>
          <w:tcPr>
            <w:tcW w:w="9015" w:type="dxa"/>
            <w:gridSpan w:val="2"/>
            <w:tcBorders>
              <w:top w:val="nil"/>
              <w:left w:val="single" w:sz="4" w:space="0" w:color="auto"/>
              <w:bottom w:val="single" w:sz="4" w:space="0" w:color="auto"/>
              <w:right w:val="single" w:sz="4" w:space="0" w:color="auto"/>
            </w:tcBorders>
            <w:shd w:val="clear" w:color="auto" w:fill="auto"/>
            <w:noWrap/>
            <w:vAlign w:val="bottom"/>
            <w:hideMark/>
          </w:tcPr>
          <w:p w:rsidR="003E4288" w:rsidRPr="00185E0A" w:rsidRDefault="00185E0A" w:rsidP="003E4288">
            <w:pPr>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7</w:t>
            </w:r>
            <w:r w:rsidR="003E4288" w:rsidRPr="00185E0A">
              <w:rPr>
                <w:rFonts w:ascii="Arial" w:eastAsia="Times New Roman" w:hAnsi="Arial" w:cs="Arial"/>
                <w:b/>
                <w:color w:val="000000"/>
                <w:sz w:val="20"/>
                <w:szCs w:val="20"/>
              </w:rPr>
              <w:t>. Have promised improvements in the new data compared to existing products been achieved?</w:t>
            </w:r>
          </w:p>
        </w:tc>
        <w:tc>
          <w:tcPr>
            <w:tcW w:w="1890" w:type="dxa"/>
            <w:tcBorders>
              <w:top w:val="nil"/>
              <w:left w:val="nil"/>
              <w:bottom w:val="single" w:sz="4" w:space="0" w:color="auto"/>
              <w:right w:val="single" w:sz="4" w:space="0" w:color="auto"/>
            </w:tcBorders>
            <w:shd w:val="clear" w:color="auto" w:fill="auto"/>
            <w:noWrap/>
            <w:vAlign w:val="bottom"/>
            <w:hideMark/>
          </w:tcPr>
          <w:p w:rsidR="003E4288" w:rsidRPr="003E4288" w:rsidRDefault="003E4288" w:rsidP="003E4288">
            <w:pPr>
              <w:spacing w:after="0" w:line="240" w:lineRule="auto"/>
              <w:rPr>
                <w:rFonts w:ascii="Arial" w:eastAsia="Times New Roman" w:hAnsi="Arial" w:cs="Arial"/>
                <w:color w:val="000000"/>
                <w:sz w:val="20"/>
                <w:szCs w:val="20"/>
              </w:rPr>
            </w:pPr>
          </w:p>
        </w:tc>
      </w:tr>
      <w:tr w:rsidR="00231B14" w:rsidRPr="003E4288" w:rsidTr="0031491F">
        <w:trPr>
          <w:trHeight w:val="300"/>
        </w:trPr>
        <w:tc>
          <w:tcPr>
            <w:tcW w:w="10905" w:type="dxa"/>
            <w:gridSpan w:val="3"/>
            <w:tcBorders>
              <w:top w:val="nil"/>
              <w:left w:val="single" w:sz="4" w:space="0" w:color="auto"/>
              <w:bottom w:val="single" w:sz="4" w:space="0" w:color="auto"/>
              <w:right w:val="single" w:sz="4" w:space="0" w:color="auto"/>
            </w:tcBorders>
            <w:shd w:val="clear" w:color="auto" w:fill="auto"/>
            <w:noWrap/>
            <w:vAlign w:val="bottom"/>
          </w:tcPr>
          <w:p w:rsidR="00231B14" w:rsidRDefault="00231B14" w:rsidP="00DA25A8">
            <w:pPr>
              <w:spacing w:after="0" w:line="240" w:lineRule="auto"/>
              <w:rPr>
                <w:rFonts w:ascii="Arial" w:eastAsia="Times New Roman" w:hAnsi="Arial" w:cs="Arial"/>
                <w:color w:val="000000"/>
                <w:sz w:val="20"/>
                <w:szCs w:val="20"/>
              </w:rPr>
            </w:pPr>
            <w:r w:rsidRPr="00185E0A">
              <w:rPr>
                <w:rFonts w:ascii="Times New Roman" w:hAnsi="Times New Roman"/>
              </w:rPr>
              <w:t>Comment:</w:t>
            </w:r>
          </w:p>
        </w:tc>
      </w:tr>
      <w:tr w:rsidR="00DA25A8" w:rsidRPr="003E4288" w:rsidTr="00430009">
        <w:trPr>
          <w:trHeight w:val="300"/>
        </w:trPr>
        <w:tc>
          <w:tcPr>
            <w:tcW w:w="9015" w:type="dxa"/>
            <w:gridSpan w:val="2"/>
            <w:tcBorders>
              <w:top w:val="nil"/>
              <w:left w:val="single" w:sz="4" w:space="0" w:color="auto"/>
              <w:bottom w:val="single" w:sz="4" w:space="0" w:color="auto"/>
              <w:right w:val="single" w:sz="4" w:space="0" w:color="auto"/>
            </w:tcBorders>
            <w:shd w:val="clear" w:color="auto" w:fill="auto"/>
            <w:noWrap/>
            <w:vAlign w:val="bottom"/>
          </w:tcPr>
          <w:p w:rsidR="00DA25A8" w:rsidRPr="00185E0A" w:rsidRDefault="00185E0A" w:rsidP="003E4288">
            <w:pPr>
              <w:spacing w:after="0" w:line="240" w:lineRule="auto"/>
              <w:rPr>
                <w:rFonts w:ascii="Arial" w:eastAsia="Times New Roman" w:hAnsi="Arial" w:cs="Arial"/>
                <w:b/>
                <w:color w:val="000000"/>
                <w:sz w:val="20"/>
                <w:szCs w:val="20"/>
              </w:rPr>
            </w:pPr>
            <w:r>
              <w:rPr>
                <w:rFonts w:ascii="Times New Roman" w:hAnsi="Times New Roman"/>
                <w:b/>
              </w:rPr>
              <w:t>8</w:t>
            </w:r>
            <w:r w:rsidR="00DA25A8" w:rsidRPr="00185E0A">
              <w:rPr>
                <w:rFonts w:ascii="Times New Roman" w:hAnsi="Times New Roman"/>
                <w:b/>
              </w:rPr>
              <w:t>. Have the ESDR’s algorithm or analysis method, product description and product evaluation results been published i</w:t>
            </w:r>
            <w:r w:rsidRPr="00185E0A">
              <w:rPr>
                <w:rFonts w:ascii="Times New Roman" w:hAnsi="Times New Roman"/>
                <w:b/>
              </w:rPr>
              <w:t>n peer-reviewed literature?</w:t>
            </w:r>
          </w:p>
        </w:tc>
        <w:tc>
          <w:tcPr>
            <w:tcW w:w="1890" w:type="dxa"/>
            <w:tcBorders>
              <w:top w:val="nil"/>
              <w:left w:val="nil"/>
              <w:bottom w:val="single" w:sz="4" w:space="0" w:color="auto"/>
              <w:right w:val="single" w:sz="4" w:space="0" w:color="auto"/>
            </w:tcBorders>
            <w:shd w:val="clear" w:color="auto" w:fill="auto"/>
            <w:noWrap/>
            <w:vAlign w:val="center"/>
          </w:tcPr>
          <w:p w:rsidR="00DA25A8" w:rsidRPr="003E4288" w:rsidRDefault="00DA25A8" w:rsidP="00DA25A8">
            <w:pPr>
              <w:spacing w:after="0" w:line="240" w:lineRule="auto"/>
              <w:rPr>
                <w:rFonts w:ascii="Arial" w:eastAsia="Times New Roman" w:hAnsi="Arial" w:cs="Arial"/>
                <w:color w:val="000000"/>
                <w:sz w:val="20"/>
                <w:szCs w:val="20"/>
              </w:rPr>
            </w:pPr>
          </w:p>
        </w:tc>
      </w:tr>
      <w:tr w:rsidR="00231B14" w:rsidRPr="003E4288" w:rsidTr="0031491F">
        <w:trPr>
          <w:trHeight w:val="300"/>
        </w:trPr>
        <w:tc>
          <w:tcPr>
            <w:tcW w:w="10905" w:type="dxa"/>
            <w:gridSpan w:val="3"/>
            <w:tcBorders>
              <w:top w:val="nil"/>
              <w:left w:val="single" w:sz="4" w:space="0" w:color="auto"/>
              <w:bottom w:val="single" w:sz="4" w:space="0" w:color="auto"/>
              <w:right w:val="single" w:sz="4" w:space="0" w:color="auto"/>
            </w:tcBorders>
            <w:shd w:val="clear" w:color="auto" w:fill="auto"/>
            <w:noWrap/>
            <w:vAlign w:val="bottom"/>
          </w:tcPr>
          <w:p w:rsidR="00231B14" w:rsidRPr="003E4288" w:rsidRDefault="00231B14" w:rsidP="00DA25A8">
            <w:pPr>
              <w:spacing w:after="0" w:line="240" w:lineRule="auto"/>
              <w:rPr>
                <w:rFonts w:ascii="Arial" w:eastAsia="Times New Roman" w:hAnsi="Arial" w:cs="Arial"/>
                <w:color w:val="000000"/>
                <w:sz w:val="20"/>
                <w:szCs w:val="20"/>
              </w:rPr>
            </w:pPr>
            <w:r w:rsidRPr="00185E0A">
              <w:rPr>
                <w:rFonts w:ascii="Times New Roman" w:hAnsi="Times New Roman"/>
              </w:rPr>
              <w:t>Comment:</w:t>
            </w:r>
          </w:p>
        </w:tc>
      </w:tr>
      <w:tr w:rsidR="003E4288" w:rsidRPr="003E4288" w:rsidTr="00430009">
        <w:trPr>
          <w:trHeight w:val="300"/>
        </w:trPr>
        <w:tc>
          <w:tcPr>
            <w:tcW w:w="9015" w:type="dxa"/>
            <w:gridSpan w:val="2"/>
            <w:tcBorders>
              <w:top w:val="nil"/>
              <w:left w:val="single" w:sz="4" w:space="0" w:color="auto"/>
              <w:bottom w:val="single" w:sz="4" w:space="0" w:color="auto"/>
              <w:right w:val="single" w:sz="4" w:space="0" w:color="auto"/>
            </w:tcBorders>
            <w:shd w:val="clear" w:color="000000" w:fill="D9D9D9"/>
            <w:noWrap/>
            <w:vAlign w:val="bottom"/>
            <w:hideMark/>
          </w:tcPr>
          <w:p w:rsidR="003E4288" w:rsidRPr="003E4288" w:rsidRDefault="003E4288" w:rsidP="003E4288">
            <w:pPr>
              <w:spacing w:after="0" w:line="240" w:lineRule="auto"/>
              <w:rPr>
                <w:rFonts w:ascii="Arial" w:eastAsia="Times New Roman" w:hAnsi="Arial" w:cs="Arial"/>
                <w:b/>
                <w:bCs/>
                <w:color w:val="000000"/>
                <w:sz w:val="20"/>
                <w:szCs w:val="20"/>
              </w:rPr>
            </w:pPr>
            <w:r w:rsidRPr="003E4288">
              <w:rPr>
                <w:rFonts w:ascii="Arial" w:eastAsia="Times New Roman" w:hAnsi="Arial" w:cs="Arial"/>
                <w:b/>
                <w:bCs/>
                <w:color w:val="000000"/>
                <w:sz w:val="20"/>
                <w:szCs w:val="20"/>
              </w:rPr>
              <w:t>Documentation Quality Level</w:t>
            </w:r>
          </w:p>
        </w:tc>
        <w:tc>
          <w:tcPr>
            <w:tcW w:w="1890" w:type="dxa"/>
            <w:tcBorders>
              <w:top w:val="nil"/>
              <w:left w:val="nil"/>
              <w:bottom w:val="single" w:sz="4" w:space="0" w:color="auto"/>
              <w:right w:val="single" w:sz="4" w:space="0" w:color="auto"/>
            </w:tcBorders>
            <w:shd w:val="clear" w:color="000000" w:fill="D9D9D9"/>
            <w:noWrap/>
            <w:vAlign w:val="bottom"/>
            <w:hideMark/>
          </w:tcPr>
          <w:p w:rsidR="003E4288" w:rsidRPr="003E4288" w:rsidRDefault="003E4288" w:rsidP="003E4288">
            <w:pPr>
              <w:spacing w:after="0" w:line="240" w:lineRule="auto"/>
              <w:rPr>
                <w:rFonts w:ascii="Arial" w:eastAsia="Times New Roman" w:hAnsi="Arial" w:cs="Arial"/>
                <w:b/>
                <w:bCs/>
                <w:color w:val="000000"/>
                <w:sz w:val="20"/>
                <w:szCs w:val="20"/>
              </w:rPr>
            </w:pPr>
            <w:r w:rsidRPr="003E4288">
              <w:rPr>
                <w:rFonts w:ascii="Arial" w:eastAsia="Times New Roman" w:hAnsi="Arial" w:cs="Arial"/>
                <w:b/>
                <w:bCs/>
                <w:color w:val="000000"/>
                <w:sz w:val="20"/>
                <w:szCs w:val="20"/>
              </w:rPr>
              <w:t>Response</w:t>
            </w:r>
          </w:p>
        </w:tc>
      </w:tr>
      <w:tr w:rsidR="00185E0A" w:rsidRPr="003E4288" w:rsidTr="00430009">
        <w:trPr>
          <w:trHeight w:val="300"/>
        </w:trPr>
        <w:tc>
          <w:tcPr>
            <w:tcW w:w="9015" w:type="dxa"/>
            <w:gridSpan w:val="2"/>
            <w:tcBorders>
              <w:top w:val="nil"/>
              <w:left w:val="single" w:sz="4" w:space="0" w:color="auto"/>
              <w:bottom w:val="single" w:sz="4" w:space="0" w:color="auto"/>
              <w:right w:val="single" w:sz="4" w:space="0" w:color="auto"/>
            </w:tcBorders>
            <w:shd w:val="clear" w:color="auto" w:fill="auto"/>
            <w:noWrap/>
            <w:vAlign w:val="bottom"/>
          </w:tcPr>
          <w:p w:rsidR="00185E0A" w:rsidRPr="00185E0A" w:rsidRDefault="00185E0A" w:rsidP="003E4288">
            <w:pPr>
              <w:spacing w:after="0" w:line="240" w:lineRule="auto"/>
              <w:rPr>
                <w:rFonts w:ascii="Arial" w:eastAsia="Times New Roman" w:hAnsi="Arial" w:cs="Arial"/>
                <w:b/>
                <w:color w:val="000000"/>
                <w:sz w:val="20"/>
                <w:szCs w:val="20"/>
              </w:rPr>
            </w:pPr>
            <w:r w:rsidRPr="00185E0A">
              <w:rPr>
                <w:rFonts w:ascii="Arial" w:eastAsia="Times New Roman" w:hAnsi="Arial" w:cs="Arial"/>
                <w:b/>
                <w:color w:val="000000"/>
                <w:sz w:val="20"/>
                <w:szCs w:val="20"/>
              </w:rPr>
              <w:t xml:space="preserve">1. Is the data format well and completely described </w:t>
            </w:r>
            <w:r w:rsidRPr="00185E0A">
              <w:rPr>
                <w:rFonts w:ascii="Arial" w:hAnsi="Arial" w:cs="Arial"/>
                <w:b/>
                <w:sz w:val="20"/>
                <w:szCs w:val="20"/>
              </w:rPr>
              <w:t>and/or is a commonly accepted appropriate standard format used</w:t>
            </w:r>
            <w:r w:rsidRPr="00185E0A">
              <w:rPr>
                <w:rFonts w:ascii="Arial" w:eastAsia="Times New Roman" w:hAnsi="Arial" w:cs="Arial"/>
                <w:b/>
                <w:color w:val="000000"/>
                <w:sz w:val="20"/>
                <w:szCs w:val="20"/>
              </w:rPr>
              <w:t>?</w:t>
            </w:r>
          </w:p>
        </w:tc>
        <w:tc>
          <w:tcPr>
            <w:tcW w:w="1890" w:type="dxa"/>
            <w:tcBorders>
              <w:top w:val="nil"/>
              <w:left w:val="nil"/>
              <w:bottom w:val="single" w:sz="4" w:space="0" w:color="auto"/>
              <w:right w:val="single" w:sz="4" w:space="0" w:color="auto"/>
            </w:tcBorders>
            <w:shd w:val="clear" w:color="auto" w:fill="auto"/>
            <w:noWrap/>
            <w:vAlign w:val="bottom"/>
          </w:tcPr>
          <w:p w:rsidR="00185E0A" w:rsidRPr="003E4288" w:rsidRDefault="00185E0A" w:rsidP="003E4288">
            <w:pPr>
              <w:spacing w:after="0" w:line="240" w:lineRule="auto"/>
              <w:rPr>
                <w:rFonts w:ascii="Arial" w:eastAsia="Times New Roman" w:hAnsi="Arial" w:cs="Arial"/>
                <w:color w:val="000000"/>
                <w:sz w:val="20"/>
                <w:szCs w:val="20"/>
              </w:rPr>
            </w:pPr>
          </w:p>
        </w:tc>
      </w:tr>
      <w:tr w:rsidR="00231B14" w:rsidRPr="003E4288" w:rsidTr="0031491F">
        <w:trPr>
          <w:trHeight w:val="300"/>
        </w:trPr>
        <w:tc>
          <w:tcPr>
            <w:tcW w:w="10905" w:type="dxa"/>
            <w:gridSpan w:val="3"/>
            <w:tcBorders>
              <w:top w:val="nil"/>
              <w:left w:val="single" w:sz="4" w:space="0" w:color="auto"/>
              <w:bottom w:val="single" w:sz="4" w:space="0" w:color="auto"/>
              <w:right w:val="single" w:sz="4" w:space="0" w:color="auto"/>
            </w:tcBorders>
            <w:shd w:val="clear" w:color="auto" w:fill="auto"/>
            <w:noWrap/>
            <w:vAlign w:val="bottom"/>
          </w:tcPr>
          <w:p w:rsidR="00231B14" w:rsidRPr="003E4288" w:rsidRDefault="00231B14" w:rsidP="003E42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Comment:</w:t>
            </w:r>
          </w:p>
        </w:tc>
      </w:tr>
      <w:tr w:rsidR="003E4288" w:rsidRPr="003E4288" w:rsidTr="00430009">
        <w:trPr>
          <w:trHeight w:val="300"/>
        </w:trPr>
        <w:tc>
          <w:tcPr>
            <w:tcW w:w="9015" w:type="dxa"/>
            <w:gridSpan w:val="2"/>
            <w:tcBorders>
              <w:top w:val="nil"/>
              <w:left w:val="single" w:sz="4" w:space="0" w:color="auto"/>
              <w:bottom w:val="single" w:sz="4" w:space="0" w:color="auto"/>
              <w:right w:val="single" w:sz="4" w:space="0" w:color="auto"/>
            </w:tcBorders>
            <w:shd w:val="clear" w:color="auto" w:fill="auto"/>
            <w:noWrap/>
            <w:vAlign w:val="bottom"/>
            <w:hideMark/>
          </w:tcPr>
          <w:p w:rsidR="003E4288" w:rsidRPr="00185E0A" w:rsidRDefault="00185E0A" w:rsidP="003E4288">
            <w:pPr>
              <w:spacing w:after="0" w:line="240" w:lineRule="auto"/>
              <w:rPr>
                <w:rFonts w:ascii="Arial" w:eastAsia="Times New Roman" w:hAnsi="Arial" w:cs="Arial"/>
                <w:b/>
                <w:color w:val="000000"/>
                <w:sz w:val="20"/>
                <w:szCs w:val="20"/>
              </w:rPr>
            </w:pPr>
            <w:r w:rsidRPr="00185E0A">
              <w:rPr>
                <w:rFonts w:ascii="Arial" w:eastAsia="Times New Roman" w:hAnsi="Arial" w:cs="Arial"/>
                <w:b/>
                <w:color w:val="000000"/>
                <w:sz w:val="20"/>
                <w:szCs w:val="20"/>
              </w:rPr>
              <w:t>2</w:t>
            </w:r>
            <w:r w:rsidR="003E4288" w:rsidRPr="00185E0A">
              <w:rPr>
                <w:rFonts w:ascii="Arial" w:eastAsia="Times New Roman" w:hAnsi="Arial" w:cs="Arial"/>
                <w:b/>
                <w:color w:val="000000"/>
                <w:sz w:val="20"/>
                <w:szCs w:val="20"/>
              </w:rPr>
              <w:t xml:space="preserve">. Has data format description been provided to </w:t>
            </w:r>
            <w:r w:rsidRPr="00185E0A">
              <w:rPr>
                <w:rFonts w:ascii="Arial" w:eastAsia="Times New Roman" w:hAnsi="Arial" w:cs="Arial"/>
                <w:b/>
                <w:color w:val="000000"/>
                <w:sz w:val="20"/>
                <w:szCs w:val="20"/>
              </w:rPr>
              <w:t xml:space="preserve">the </w:t>
            </w:r>
            <w:r w:rsidR="003E4288" w:rsidRPr="00185E0A">
              <w:rPr>
                <w:rFonts w:ascii="Arial" w:eastAsia="Times New Roman" w:hAnsi="Arial" w:cs="Arial"/>
                <w:b/>
                <w:color w:val="000000"/>
                <w:sz w:val="20"/>
                <w:szCs w:val="20"/>
              </w:rPr>
              <w:t>DAAC?</w:t>
            </w:r>
          </w:p>
        </w:tc>
        <w:tc>
          <w:tcPr>
            <w:tcW w:w="1890" w:type="dxa"/>
            <w:tcBorders>
              <w:top w:val="nil"/>
              <w:left w:val="nil"/>
              <w:bottom w:val="single" w:sz="4" w:space="0" w:color="auto"/>
              <w:right w:val="single" w:sz="4" w:space="0" w:color="auto"/>
            </w:tcBorders>
            <w:shd w:val="clear" w:color="auto" w:fill="auto"/>
            <w:noWrap/>
            <w:vAlign w:val="bottom"/>
            <w:hideMark/>
          </w:tcPr>
          <w:p w:rsidR="003E4288" w:rsidRPr="003E4288" w:rsidRDefault="003E4288" w:rsidP="003E4288">
            <w:pPr>
              <w:spacing w:after="0" w:line="240" w:lineRule="auto"/>
              <w:rPr>
                <w:rFonts w:ascii="Arial" w:eastAsia="Times New Roman" w:hAnsi="Arial" w:cs="Arial"/>
                <w:color w:val="000000"/>
                <w:sz w:val="20"/>
                <w:szCs w:val="20"/>
              </w:rPr>
            </w:pPr>
          </w:p>
        </w:tc>
      </w:tr>
      <w:tr w:rsidR="00231B14" w:rsidRPr="003E4288" w:rsidTr="0031491F">
        <w:trPr>
          <w:trHeight w:val="300"/>
        </w:trPr>
        <w:tc>
          <w:tcPr>
            <w:tcW w:w="10905" w:type="dxa"/>
            <w:gridSpan w:val="3"/>
            <w:tcBorders>
              <w:top w:val="nil"/>
              <w:left w:val="single" w:sz="4" w:space="0" w:color="auto"/>
              <w:bottom w:val="single" w:sz="4" w:space="0" w:color="auto"/>
              <w:right w:val="single" w:sz="4" w:space="0" w:color="auto"/>
            </w:tcBorders>
            <w:shd w:val="clear" w:color="auto" w:fill="auto"/>
            <w:noWrap/>
            <w:vAlign w:val="bottom"/>
          </w:tcPr>
          <w:p w:rsidR="00231B14" w:rsidRPr="003E4288" w:rsidRDefault="00231B14" w:rsidP="003E42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Comment:</w:t>
            </w:r>
          </w:p>
        </w:tc>
      </w:tr>
      <w:tr w:rsidR="00185E0A" w:rsidRPr="003E4288" w:rsidTr="00430009">
        <w:trPr>
          <w:trHeight w:val="300"/>
        </w:trPr>
        <w:tc>
          <w:tcPr>
            <w:tcW w:w="9015" w:type="dxa"/>
            <w:gridSpan w:val="2"/>
            <w:tcBorders>
              <w:top w:val="nil"/>
              <w:left w:val="single" w:sz="4" w:space="0" w:color="auto"/>
              <w:bottom w:val="single" w:sz="4" w:space="0" w:color="auto"/>
              <w:right w:val="single" w:sz="4" w:space="0" w:color="auto"/>
            </w:tcBorders>
            <w:shd w:val="clear" w:color="auto" w:fill="auto"/>
            <w:noWrap/>
            <w:vAlign w:val="bottom"/>
          </w:tcPr>
          <w:p w:rsidR="00185E0A" w:rsidRPr="00185E0A" w:rsidRDefault="00185E0A" w:rsidP="003E4288">
            <w:pPr>
              <w:spacing w:after="0" w:line="240" w:lineRule="auto"/>
              <w:rPr>
                <w:rFonts w:ascii="Arial" w:eastAsia="Times New Roman" w:hAnsi="Arial" w:cs="Arial"/>
                <w:b/>
                <w:color w:val="000000"/>
                <w:sz w:val="20"/>
                <w:szCs w:val="20"/>
              </w:rPr>
            </w:pPr>
            <w:r w:rsidRPr="00185E0A">
              <w:rPr>
                <w:rFonts w:ascii="Arial" w:eastAsia="Times New Roman" w:hAnsi="Arial" w:cs="Arial"/>
                <w:b/>
                <w:color w:val="000000"/>
                <w:sz w:val="20"/>
                <w:szCs w:val="20"/>
              </w:rPr>
              <w:t>3. Are the algorithm and processing steps described?</w:t>
            </w:r>
          </w:p>
        </w:tc>
        <w:tc>
          <w:tcPr>
            <w:tcW w:w="1890" w:type="dxa"/>
            <w:tcBorders>
              <w:top w:val="nil"/>
              <w:left w:val="nil"/>
              <w:bottom w:val="single" w:sz="4" w:space="0" w:color="auto"/>
              <w:right w:val="single" w:sz="4" w:space="0" w:color="auto"/>
            </w:tcBorders>
            <w:shd w:val="clear" w:color="auto" w:fill="auto"/>
            <w:noWrap/>
            <w:vAlign w:val="bottom"/>
          </w:tcPr>
          <w:p w:rsidR="00185E0A" w:rsidRPr="003E4288" w:rsidRDefault="00185E0A" w:rsidP="003E4288">
            <w:pPr>
              <w:spacing w:after="0" w:line="240" w:lineRule="auto"/>
              <w:rPr>
                <w:rFonts w:ascii="Arial" w:eastAsia="Times New Roman" w:hAnsi="Arial" w:cs="Arial"/>
                <w:color w:val="000000"/>
                <w:sz w:val="20"/>
                <w:szCs w:val="20"/>
              </w:rPr>
            </w:pPr>
          </w:p>
        </w:tc>
      </w:tr>
      <w:tr w:rsidR="00231B14" w:rsidRPr="003E4288" w:rsidTr="0031491F">
        <w:trPr>
          <w:trHeight w:val="300"/>
        </w:trPr>
        <w:tc>
          <w:tcPr>
            <w:tcW w:w="10905" w:type="dxa"/>
            <w:gridSpan w:val="3"/>
            <w:tcBorders>
              <w:top w:val="nil"/>
              <w:left w:val="single" w:sz="4" w:space="0" w:color="auto"/>
              <w:bottom w:val="single" w:sz="4" w:space="0" w:color="auto"/>
              <w:right w:val="single" w:sz="4" w:space="0" w:color="auto"/>
            </w:tcBorders>
            <w:shd w:val="clear" w:color="auto" w:fill="auto"/>
            <w:noWrap/>
            <w:vAlign w:val="bottom"/>
          </w:tcPr>
          <w:p w:rsidR="00231B14" w:rsidRPr="003E4288" w:rsidRDefault="00231B14" w:rsidP="003E42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Comment:</w:t>
            </w:r>
          </w:p>
        </w:tc>
      </w:tr>
      <w:tr w:rsidR="003E4288" w:rsidRPr="003E4288" w:rsidTr="00430009">
        <w:trPr>
          <w:trHeight w:val="300"/>
        </w:trPr>
        <w:tc>
          <w:tcPr>
            <w:tcW w:w="9015" w:type="dxa"/>
            <w:gridSpan w:val="2"/>
            <w:tcBorders>
              <w:top w:val="nil"/>
              <w:left w:val="single" w:sz="4" w:space="0" w:color="auto"/>
              <w:bottom w:val="single" w:sz="4" w:space="0" w:color="auto"/>
              <w:right w:val="single" w:sz="4" w:space="0" w:color="auto"/>
            </w:tcBorders>
            <w:shd w:val="clear" w:color="auto" w:fill="auto"/>
            <w:noWrap/>
            <w:vAlign w:val="bottom"/>
            <w:hideMark/>
          </w:tcPr>
          <w:p w:rsidR="003E4288" w:rsidRPr="00185E0A" w:rsidRDefault="00185E0A" w:rsidP="003E4288">
            <w:pPr>
              <w:spacing w:after="0" w:line="240" w:lineRule="auto"/>
              <w:rPr>
                <w:rFonts w:ascii="Arial" w:eastAsia="Times New Roman" w:hAnsi="Arial" w:cs="Arial"/>
                <w:b/>
                <w:color w:val="000000"/>
                <w:sz w:val="20"/>
                <w:szCs w:val="20"/>
              </w:rPr>
            </w:pPr>
            <w:r w:rsidRPr="00185E0A">
              <w:rPr>
                <w:rFonts w:ascii="Arial" w:eastAsia="Times New Roman" w:hAnsi="Arial" w:cs="Arial"/>
                <w:b/>
                <w:color w:val="000000"/>
                <w:sz w:val="20"/>
                <w:szCs w:val="20"/>
              </w:rPr>
              <w:t>4</w:t>
            </w:r>
            <w:r w:rsidR="003E4288" w:rsidRPr="00185E0A">
              <w:rPr>
                <w:rFonts w:ascii="Arial" w:eastAsia="Times New Roman" w:hAnsi="Arial" w:cs="Arial"/>
                <w:b/>
                <w:color w:val="000000"/>
                <w:sz w:val="20"/>
                <w:szCs w:val="20"/>
              </w:rPr>
              <w:t>. Have algorithm and processing steps description been provided to DAAC?</w:t>
            </w:r>
          </w:p>
        </w:tc>
        <w:tc>
          <w:tcPr>
            <w:tcW w:w="1890" w:type="dxa"/>
            <w:tcBorders>
              <w:top w:val="nil"/>
              <w:left w:val="nil"/>
              <w:bottom w:val="single" w:sz="4" w:space="0" w:color="auto"/>
              <w:right w:val="single" w:sz="4" w:space="0" w:color="auto"/>
            </w:tcBorders>
            <w:shd w:val="clear" w:color="auto" w:fill="auto"/>
            <w:noWrap/>
            <w:vAlign w:val="bottom"/>
            <w:hideMark/>
          </w:tcPr>
          <w:p w:rsidR="003E4288" w:rsidRPr="003E4288" w:rsidRDefault="003E4288" w:rsidP="003E4288">
            <w:pPr>
              <w:spacing w:after="0" w:line="240" w:lineRule="auto"/>
              <w:rPr>
                <w:rFonts w:ascii="Arial" w:eastAsia="Times New Roman" w:hAnsi="Arial" w:cs="Arial"/>
                <w:color w:val="000000"/>
                <w:sz w:val="20"/>
                <w:szCs w:val="20"/>
              </w:rPr>
            </w:pPr>
          </w:p>
        </w:tc>
      </w:tr>
      <w:tr w:rsidR="00231B14" w:rsidRPr="003E4288" w:rsidTr="0031491F">
        <w:trPr>
          <w:trHeight w:val="300"/>
        </w:trPr>
        <w:tc>
          <w:tcPr>
            <w:tcW w:w="10905" w:type="dxa"/>
            <w:gridSpan w:val="3"/>
            <w:tcBorders>
              <w:top w:val="nil"/>
              <w:left w:val="single" w:sz="4" w:space="0" w:color="auto"/>
              <w:bottom w:val="single" w:sz="4" w:space="0" w:color="auto"/>
              <w:right w:val="single" w:sz="4" w:space="0" w:color="auto"/>
            </w:tcBorders>
            <w:shd w:val="clear" w:color="auto" w:fill="auto"/>
            <w:noWrap/>
            <w:vAlign w:val="bottom"/>
          </w:tcPr>
          <w:p w:rsidR="00231B14" w:rsidRPr="003E4288" w:rsidRDefault="00231B14" w:rsidP="003E42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Comment:</w:t>
            </w:r>
          </w:p>
        </w:tc>
      </w:tr>
      <w:tr w:rsidR="00185E0A" w:rsidRPr="003E4288" w:rsidTr="00430009">
        <w:trPr>
          <w:trHeight w:val="300"/>
        </w:trPr>
        <w:tc>
          <w:tcPr>
            <w:tcW w:w="9015" w:type="dxa"/>
            <w:gridSpan w:val="2"/>
            <w:tcBorders>
              <w:top w:val="nil"/>
              <w:left w:val="single" w:sz="4" w:space="0" w:color="auto"/>
              <w:bottom w:val="single" w:sz="4" w:space="0" w:color="auto"/>
              <w:right w:val="single" w:sz="4" w:space="0" w:color="auto"/>
            </w:tcBorders>
            <w:shd w:val="clear" w:color="auto" w:fill="auto"/>
            <w:noWrap/>
            <w:vAlign w:val="bottom"/>
          </w:tcPr>
          <w:p w:rsidR="00185E0A" w:rsidRPr="00185E0A" w:rsidRDefault="00185E0A" w:rsidP="003E4288">
            <w:pPr>
              <w:spacing w:after="0" w:line="240" w:lineRule="auto"/>
              <w:rPr>
                <w:rFonts w:ascii="Arial" w:eastAsia="Times New Roman" w:hAnsi="Arial" w:cs="Arial"/>
                <w:b/>
                <w:color w:val="000000"/>
                <w:sz w:val="20"/>
                <w:szCs w:val="20"/>
              </w:rPr>
            </w:pPr>
            <w:r w:rsidRPr="00185E0A">
              <w:rPr>
                <w:rFonts w:ascii="Arial" w:eastAsia="Times New Roman" w:hAnsi="Arial" w:cs="Arial"/>
                <w:b/>
                <w:color w:val="000000"/>
                <w:sz w:val="20"/>
                <w:szCs w:val="20"/>
              </w:rPr>
              <w:t>5. Is the metadata complete?</w:t>
            </w:r>
          </w:p>
        </w:tc>
        <w:tc>
          <w:tcPr>
            <w:tcW w:w="1890" w:type="dxa"/>
            <w:tcBorders>
              <w:top w:val="nil"/>
              <w:left w:val="nil"/>
              <w:bottom w:val="single" w:sz="4" w:space="0" w:color="auto"/>
              <w:right w:val="single" w:sz="4" w:space="0" w:color="auto"/>
            </w:tcBorders>
            <w:shd w:val="clear" w:color="auto" w:fill="auto"/>
            <w:noWrap/>
            <w:vAlign w:val="bottom"/>
          </w:tcPr>
          <w:p w:rsidR="00185E0A" w:rsidRPr="003E4288" w:rsidRDefault="00185E0A" w:rsidP="003E4288">
            <w:pPr>
              <w:spacing w:after="0" w:line="240" w:lineRule="auto"/>
              <w:rPr>
                <w:rFonts w:ascii="Arial" w:eastAsia="Times New Roman" w:hAnsi="Arial" w:cs="Arial"/>
                <w:color w:val="000000"/>
                <w:sz w:val="20"/>
                <w:szCs w:val="20"/>
              </w:rPr>
            </w:pPr>
          </w:p>
        </w:tc>
      </w:tr>
      <w:tr w:rsidR="00231B14" w:rsidRPr="003E4288" w:rsidTr="0031491F">
        <w:trPr>
          <w:trHeight w:val="300"/>
        </w:trPr>
        <w:tc>
          <w:tcPr>
            <w:tcW w:w="10905" w:type="dxa"/>
            <w:gridSpan w:val="3"/>
            <w:tcBorders>
              <w:top w:val="nil"/>
              <w:left w:val="single" w:sz="4" w:space="0" w:color="auto"/>
              <w:bottom w:val="single" w:sz="4" w:space="0" w:color="auto"/>
              <w:right w:val="single" w:sz="4" w:space="0" w:color="auto"/>
            </w:tcBorders>
            <w:shd w:val="clear" w:color="auto" w:fill="auto"/>
            <w:noWrap/>
            <w:vAlign w:val="bottom"/>
          </w:tcPr>
          <w:p w:rsidR="00231B14" w:rsidRPr="003E4288" w:rsidRDefault="00231B14" w:rsidP="003E42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Comment:</w:t>
            </w:r>
          </w:p>
        </w:tc>
      </w:tr>
      <w:tr w:rsidR="0023558C" w:rsidRPr="003E4288" w:rsidTr="00430009">
        <w:trPr>
          <w:trHeight w:val="300"/>
        </w:trPr>
        <w:tc>
          <w:tcPr>
            <w:tcW w:w="9015" w:type="dxa"/>
            <w:gridSpan w:val="2"/>
            <w:tcBorders>
              <w:top w:val="nil"/>
              <w:left w:val="single" w:sz="4" w:space="0" w:color="auto"/>
              <w:bottom w:val="single" w:sz="4" w:space="0" w:color="auto"/>
              <w:right w:val="single" w:sz="4" w:space="0" w:color="auto"/>
            </w:tcBorders>
            <w:shd w:val="clear" w:color="auto" w:fill="auto"/>
            <w:noWrap/>
            <w:vAlign w:val="bottom"/>
          </w:tcPr>
          <w:p w:rsidR="0023558C" w:rsidRPr="0023558C" w:rsidRDefault="0023558C" w:rsidP="003E4288">
            <w:pPr>
              <w:spacing w:after="0" w:line="240" w:lineRule="auto"/>
              <w:rPr>
                <w:rFonts w:ascii="Arial" w:eastAsia="Times New Roman" w:hAnsi="Arial" w:cs="Arial"/>
                <w:b/>
                <w:color w:val="000000"/>
                <w:sz w:val="20"/>
                <w:szCs w:val="20"/>
              </w:rPr>
            </w:pPr>
            <w:r w:rsidRPr="0023558C">
              <w:rPr>
                <w:rFonts w:ascii="Arial" w:eastAsia="Times New Roman" w:hAnsi="Arial" w:cs="Arial"/>
                <w:b/>
                <w:color w:val="000000"/>
                <w:sz w:val="20"/>
                <w:szCs w:val="20"/>
              </w:rPr>
              <w:t xml:space="preserve">6. </w:t>
            </w:r>
            <w:r>
              <w:rPr>
                <w:rFonts w:ascii="Arial" w:eastAsia="Times New Roman" w:hAnsi="Arial" w:cs="Arial"/>
                <w:b/>
                <w:color w:val="000000"/>
                <w:sz w:val="20"/>
                <w:szCs w:val="20"/>
              </w:rPr>
              <w:t xml:space="preserve">Is the documentation </w:t>
            </w:r>
            <w:r w:rsidRPr="0023558C">
              <w:rPr>
                <w:rFonts w:ascii="Arial" w:eastAsia="Times New Roman" w:hAnsi="Arial" w:cs="Arial"/>
                <w:b/>
                <w:color w:val="000000"/>
                <w:sz w:val="20"/>
                <w:szCs w:val="20"/>
              </w:rPr>
              <w:t>of the metadata complete?</w:t>
            </w:r>
          </w:p>
        </w:tc>
        <w:tc>
          <w:tcPr>
            <w:tcW w:w="1890" w:type="dxa"/>
            <w:tcBorders>
              <w:top w:val="nil"/>
              <w:left w:val="nil"/>
              <w:bottom w:val="single" w:sz="4" w:space="0" w:color="auto"/>
              <w:right w:val="single" w:sz="4" w:space="0" w:color="auto"/>
            </w:tcBorders>
            <w:shd w:val="clear" w:color="auto" w:fill="auto"/>
            <w:noWrap/>
            <w:vAlign w:val="bottom"/>
          </w:tcPr>
          <w:p w:rsidR="0023558C" w:rsidRPr="003E4288" w:rsidRDefault="0023558C" w:rsidP="003E4288">
            <w:pPr>
              <w:spacing w:after="0" w:line="240" w:lineRule="auto"/>
              <w:rPr>
                <w:rFonts w:ascii="Arial" w:eastAsia="Times New Roman" w:hAnsi="Arial" w:cs="Arial"/>
                <w:color w:val="000000"/>
                <w:sz w:val="20"/>
                <w:szCs w:val="20"/>
              </w:rPr>
            </w:pPr>
          </w:p>
        </w:tc>
      </w:tr>
      <w:tr w:rsidR="00231B14" w:rsidRPr="003E4288" w:rsidTr="0031491F">
        <w:trPr>
          <w:trHeight w:val="300"/>
        </w:trPr>
        <w:tc>
          <w:tcPr>
            <w:tcW w:w="10905" w:type="dxa"/>
            <w:gridSpan w:val="3"/>
            <w:tcBorders>
              <w:top w:val="nil"/>
              <w:left w:val="single" w:sz="4" w:space="0" w:color="auto"/>
              <w:bottom w:val="single" w:sz="4" w:space="0" w:color="auto"/>
              <w:right w:val="single" w:sz="4" w:space="0" w:color="auto"/>
            </w:tcBorders>
            <w:shd w:val="clear" w:color="auto" w:fill="auto"/>
            <w:noWrap/>
            <w:vAlign w:val="bottom"/>
          </w:tcPr>
          <w:p w:rsidR="00231B14" w:rsidRPr="003E4288" w:rsidRDefault="00231B14" w:rsidP="003E42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lastRenderedPageBreak/>
              <w:t>Comment:</w:t>
            </w:r>
          </w:p>
        </w:tc>
      </w:tr>
      <w:tr w:rsidR="003E4288" w:rsidRPr="003E4288" w:rsidTr="00430009">
        <w:trPr>
          <w:trHeight w:val="300"/>
        </w:trPr>
        <w:tc>
          <w:tcPr>
            <w:tcW w:w="9015" w:type="dxa"/>
            <w:gridSpan w:val="2"/>
            <w:tcBorders>
              <w:top w:val="nil"/>
              <w:left w:val="single" w:sz="4" w:space="0" w:color="auto"/>
              <w:bottom w:val="single" w:sz="4" w:space="0" w:color="auto"/>
              <w:right w:val="single" w:sz="4" w:space="0" w:color="auto"/>
            </w:tcBorders>
            <w:shd w:val="clear" w:color="auto" w:fill="auto"/>
            <w:noWrap/>
            <w:vAlign w:val="bottom"/>
            <w:hideMark/>
          </w:tcPr>
          <w:p w:rsidR="003E4288" w:rsidRPr="0023558C" w:rsidRDefault="0023558C" w:rsidP="003E4288">
            <w:pPr>
              <w:spacing w:after="0" w:line="240" w:lineRule="auto"/>
              <w:rPr>
                <w:rFonts w:ascii="Arial" w:eastAsia="Times New Roman" w:hAnsi="Arial" w:cs="Arial"/>
                <w:b/>
                <w:color w:val="000000"/>
                <w:sz w:val="20"/>
                <w:szCs w:val="20"/>
              </w:rPr>
            </w:pPr>
            <w:r w:rsidRPr="0023558C">
              <w:rPr>
                <w:rFonts w:ascii="Arial" w:eastAsia="Times New Roman" w:hAnsi="Arial" w:cs="Arial"/>
                <w:b/>
                <w:color w:val="000000"/>
                <w:sz w:val="20"/>
                <w:szCs w:val="20"/>
              </w:rPr>
              <w:t>7</w:t>
            </w:r>
            <w:r w:rsidR="003E4288" w:rsidRPr="0023558C">
              <w:rPr>
                <w:rFonts w:ascii="Arial" w:eastAsia="Times New Roman" w:hAnsi="Arial" w:cs="Arial"/>
                <w:b/>
                <w:color w:val="000000"/>
                <w:sz w:val="20"/>
                <w:szCs w:val="20"/>
              </w:rPr>
              <w:t xml:space="preserve">. Has documentation of </w:t>
            </w:r>
            <w:r>
              <w:rPr>
                <w:rFonts w:ascii="Arial" w:eastAsia="Times New Roman" w:hAnsi="Arial" w:cs="Arial"/>
                <w:b/>
                <w:color w:val="000000"/>
                <w:sz w:val="20"/>
                <w:szCs w:val="20"/>
              </w:rPr>
              <w:t xml:space="preserve">the </w:t>
            </w:r>
            <w:r w:rsidR="003E4288" w:rsidRPr="0023558C">
              <w:rPr>
                <w:rFonts w:ascii="Arial" w:eastAsia="Times New Roman" w:hAnsi="Arial" w:cs="Arial"/>
                <w:b/>
                <w:color w:val="000000"/>
                <w:sz w:val="20"/>
                <w:szCs w:val="20"/>
              </w:rPr>
              <w:t>metadata been provided to the DAAC?</w:t>
            </w:r>
          </w:p>
        </w:tc>
        <w:tc>
          <w:tcPr>
            <w:tcW w:w="1890" w:type="dxa"/>
            <w:tcBorders>
              <w:top w:val="nil"/>
              <w:left w:val="nil"/>
              <w:bottom w:val="single" w:sz="4" w:space="0" w:color="auto"/>
              <w:right w:val="single" w:sz="4" w:space="0" w:color="auto"/>
            </w:tcBorders>
            <w:shd w:val="clear" w:color="auto" w:fill="auto"/>
            <w:noWrap/>
            <w:vAlign w:val="bottom"/>
            <w:hideMark/>
          </w:tcPr>
          <w:p w:rsidR="003E4288" w:rsidRPr="003E4288" w:rsidRDefault="003E4288" w:rsidP="003E4288">
            <w:pPr>
              <w:spacing w:after="0" w:line="240" w:lineRule="auto"/>
              <w:rPr>
                <w:rFonts w:ascii="Arial" w:eastAsia="Times New Roman" w:hAnsi="Arial" w:cs="Arial"/>
                <w:color w:val="000000"/>
                <w:sz w:val="20"/>
                <w:szCs w:val="20"/>
              </w:rPr>
            </w:pPr>
          </w:p>
        </w:tc>
      </w:tr>
      <w:tr w:rsidR="00231B14" w:rsidRPr="003E4288" w:rsidTr="0031491F">
        <w:trPr>
          <w:trHeight w:val="300"/>
        </w:trPr>
        <w:tc>
          <w:tcPr>
            <w:tcW w:w="10905" w:type="dxa"/>
            <w:gridSpan w:val="3"/>
            <w:tcBorders>
              <w:top w:val="nil"/>
              <w:left w:val="single" w:sz="4" w:space="0" w:color="auto"/>
              <w:bottom w:val="single" w:sz="4" w:space="0" w:color="auto"/>
              <w:right w:val="single" w:sz="4" w:space="0" w:color="auto"/>
            </w:tcBorders>
            <w:shd w:val="clear" w:color="auto" w:fill="auto"/>
            <w:noWrap/>
            <w:vAlign w:val="bottom"/>
          </w:tcPr>
          <w:p w:rsidR="00231B14" w:rsidRPr="003E4288" w:rsidRDefault="00231B14" w:rsidP="003E42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Comment:</w:t>
            </w:r>
          </w:p>
        </w:tc>
      </w:tr>
      <w:tr w:rsidR="003E4288" w:rsidRPr="003E4288" w:rsidTr="00430009">
        <w:trPr>
          <w:trHeight w:val="300"/>
        </w:trPr>
        <w:tc>
          <w:tcPr>
            <w:tcW w:w="9015" w:type="dxa"/>
            <w:gridSpan w:val="2"/>
            <w:tcBorders>
              <w:top w:val="nil"/>
              <w:left w:val="single" w:sz="4" w:space="0" w:color="auto"/>
              <w:bottom w:val="single" w:sz="4" w:space="0" w:color="auto"/>
              <w:right w:val="single" w:sz="4" w:space="0" w:color="auto"/>
            </w:tcBorders>
            <w:shd w:val="clear" w:color="000000" w:fill="D9D9D9"/>
            <w:noWrap/>
            <w:vAlign w:val="bottom"/>
            <w:hideMark/>
          </w:tcPr>
          <w:p w:rsidR="003E4288" w:rsidRPr="003E4288" w:rsidRDefault="003E4288" w:rsidP="003E4288">
            <w:pPr>
              <w:spacing w:after="0" w:line="240" w:lineRule="auto"/>
              <w:rPr>
                <w:rFonts w:ascii="Arial" w:eastAsia="Times New Roman" w:hAnsi="Arial" w:cs="Arial"/>
                <w:b/>
                <w:bCs/>
                <w:color w:val="000000"/>
                <w:sz w:val="20"/>
                <w:szCs w:val="20"/>
              </w:rPr>
            </w:pPr>
            <w:r w:rsidRPr="003E4288">
              <w:rPr>
                <w:rFonts w:ascii="Arial" w:eastAsia="Times New Roman" w:hAnsi="Arial" w:cs="Arial"/>
                <w:b/>
                <w:bCs/>
                <w:color w:val="000000"/>
                <w:sz w:val="20"/>
                <w:szCs w:val="20"/>
              </w:rPr>
              <w:t>Usage and Satisfaction</w:t>
            </w:r>
          </w:p>
        </w:tc>
        <w:tc>
          <w:tcPr>
            <w:tcW w:w="1890" w:type="dxa"/>
            <w:tcBorders>
              <w:top w:val="nil"/>
              <w:left w:val="nil"/>
              <w:bottom w:val="single" w:sz="4" w:space="0" w:color="auto"/>
              <w:right w:val="single" w:sz="4" w:space="0" w:color="auto"/>
            </w:tcBorders>
            <w:shd w:val="clear" w:color="000000" w:fill="D9D9D9"/>
            <w:noWrap/>
            <w:vAlign w:val="bottom"/>
            <w:hideMark/>
          </w:tcPr>
          <w:p w:rsidR="003E4288" w:rsidRPr="003E4288" w:rsidRDefault="003E4288" w:rsidP="003E4288">
            <w:pPr>
              <w:spacing w:after="0" w:line="240" w:lineRule="auto"/>
              <w:rPr>
                <w:rFonts w:ascii="Arial" w:eastAsia="Times New Roman" w:hAnsi="Arial" w:cs="Arial"/>
                <w:b/>
                <w:bCs/>
                <w:color w:val="000000"/>
                <w:sz w:val="20"/>
                <w:szCs w:val="20"/>
              </w:rPr>
            </w:pPr>
            <w:r w:rsidRPr="003E4288">
              <w:rPr>
                <w:rFonts w:ascii="Arial" w:eastAsia="Times New Roman" w:hAnsi="Arial" w:cs="Arial"/>
                <w:b/>
                <w:bCs/>
                <w:color w:val="000000"/>
                <w:sz w:val="20"/>
                <w:szCs w:val="20"/>
              </w:rPr>
              <w:t>Response</w:t>
            </w:r>
          </w:p>
        </w:tc>
      </w:tr>
      <w:tr w:rsidR="003E4288" w:rsidRPr="003E4288" w:rsidTr="00430009">
        <w:trPr>
          <w:trHeight w:val="300"/>
        </w:trPr>
        <w:tc>
          <w:tcPr>
            <w:tcW w:w="9015" w:type="dxa"/>
            <w:gridSpan w:val="2"/>
            <w:tcBorders>
              <w:top w:val="nil"/>
              <w:left w:val="single" w:sz="4" w:space="0" w:color="auto"/>
              <w:bottom w:val="single" w:sz="4" w:space="0" w:color="auto"/>
              <w:right w:val="single" w:sz="4" w:space="0" w:color="auto"/>
            </w:tcBorders>
            <w:shd w:val="clear" w:color="auto" w:fill="auto"/>
            <w:noWrap/>
            <w:vAlign w:val="bottom"/>
            <w:hideMark/>
          </w:tcPr>
          <w:p w:rsidR="003E4288" w:rsidRPr="0023558C" w:rsidRDefault="003E4288" w:rsidP="003E4288">
            <w:pPr>
              <w:spacing w:after="0" w:line="240" w:lineRule="auto"/>
              <w:rPr>
                <w:rFonts w:ascii="Arial" w:eastAsia="Times New Roman" w:hAnsi="Arial" w:cs="Arial"/>
                <w:b/>
                <w:color w:val="000000"/>
                <w:sz w:val="20"/>
                <w:szCs w:val="20"/>
              </w:rPr>
            </w:pPr>
            <w:r w:rsidRPr="0023558C">
              <w:rPr>
                <w:rFonts w:ascii="Arial" w:eastAsia="Times New Roman" w:hAnsi="Arial" w:cs="Arial"/>
                <w:b/>
                <w:color w:val="000000"/>
                <w:sz w:val="20"/>
                <w:szCs w:val="20"/>
              </w:rPr>
              <w:t>1. If project is distributing products, is the targeted community using the data?</w:t>
            </w:r>
            <w:r w:rsidR="0023558C" w:rsidRPr="0023558C">
              <w:rPr>
                <w:rFonts w:ascii="Arial" w:eastAsia="Times New Roman" w:hAnsi="Arial" w:cs="Arial"/>
                <w:b/>
                <w:color w:val="000000"/>
                <w:sz w:val="20"/>
                <w:szCs w:val="20"/>
              </w:rPr>
              <w:t xml:space="preserve"> (Indicate trend)</w:t>
            </w:r>
          </w:p>
        </w:tc>
        <w:tc>
          <w:tcPr>
            <w:tcW w:w="1890" w:type="dxa"/>
            <w:tcBorders>
              <w:top w:val="nil"/>
              <w:left w:val="nil"/>
              <w:bottom w:val="single" w:sz="4" w:space="0" w:color="auto"/>
              <w:right w:val="single" w:sz="4" w:space="0" w:color="auto"/>
            </w:tcBorders>
            <w:shd w:val="clear" w:color="auto" w:fill="auto"/>
            <w:noWrap/>
            <w:vAlign w:val="bottom"/>
            <w:hideMark/>
          </w:tcPr>
          <w:p w:rsidR="003E4288" w:rsidRPr="003E4288" w:rsidRDefault="003E4288" w:rsidP="003E4288">
            <w:pPr>
              <w:spacing w:after="0" w:line="240" w:lineRule="auto"/>
              <w:rPr>
                <w:rFonts w:ascii="Arial" w:eastAsia="Times New Roman" w:hAnsi="Arial" w:cs="Arial"/>
                <w:color w:val="000000"/>
                <w:sz w:val="20"/>
                <w:szCs w:val="20"/>
              </w:rPr>
            </w:pPr>
          </w:p>
        </w:tc>
      </w:tr>
      <w:tr w:rsidR="00231B14" w:rsidRPr="003E4288" w:rsidTr="0031491F">
        <w:trPr>
          <w:trHeight w:val="300"/>
        </w:trPr>
        <w:tc>
          <w:tcPr>
            <w:tcW w:w="10905" w:type="dxa"/>
            <w:gridSpan w:val="3"/>
            <w:tcBorders>
              <w:top w:val="nil"/>
              <w:left w:val="single" w:sz="4" w:space="0" w:color="auto"/>
              <w:bottom w:val="single" w:sz="4" w:space="0" w:color="auto"/>
              <w:right w:val="single" w:sz="4" w:space="0" w:color="auto"/>
            </w:tcBorders>
            <w:shd w:val="clear" w:color="auto" w:fill="auto"/>
            <w:noWrap/>
            <w:vAlign w:val="bottom"/>
          </w:tcPr>
          <w:p w:rsidR="00231B14" w:rsidRPr="003E4288" w:rsidRDefault="00231B14" w:rsidP="003E42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Comment:</w:t>
            </w:r>
          </w:p>
        </w:tc>
      </w:tr>
      <w:tr w:rsidR="003E4288" w:rsidRPr="003E4288" w:rsidTr="00430009">
        <w:trPr>
          <w:trHeight w:val="300"/>
        </w:trPr>
        <w:tc>
          <w:tcPr>
            <w:tcW w:w="9015" w:type="dxa"/>
            <w:gridSpan w:val="2"/>
            <w:tcBorders>
              <w:top w:val="nil"/>
              <w:left w:val="single" w:sz="4" w:space="0" w:color="auto"/>
              <w:bottom w:val="single" w:sz="4" w:space="0" w:color="auto"/>
              <w:right w:val="single" w:sz="4" w:space="0" w:color="auto"/>
            </w:tcBorders>
            <w:shd w:val="clear" w:color="auto" w:fill="auto"/>
            <w:noWrap/>
            <w:vAlign w:val="bottom"/>
            <w:hideMark/>
          </w:tcPr>
          <w:p w:rsidR="003E4288" w:rsidRPr="0023558C" w:rsidRDefault="003E4288" w:rsidP="003E4288">
            <w:pPr>
              <w:spacing w:after="0" w:line="240" w:lineRule="auto"/>
              <w:rPr>
                <w:rFonts w:ascii="Arial" w:eastAsia="Times New Roman" w:hAnsi="Arial" w:cs="Arial"/>
                <w:b/>
                <w:color w:val="000000"/>
                <w:sz w:val="20"/>
                <w:szCs w:val="20"/>
              </w:rPr>
            </w:pPr>
            <w:r w:rsidRPr="0023558C">
              <w:rPr>
                <w:rFonts w:ascii="Arial" w:eastAsia="Times New Roman" w:hAnsi="Arial" w:cs="Arial"/>
                <w:b/>
                <w:color w:val="000000"/>
                <w:sz w:val="20"/>
                <w:szCs w:val="20"/>
              </w:rPr>
              <w:t>2. I</w:t>
            </w:r>
            <w:r w:rsidR="0023558C" w:rsidRPr="0023558C">
              <w:rPr>
                <w:rFonts w:ascii="Arial" w:eastAsia="Times New Roman" w:hAnsi="Arial" w:cs="Arial"/>
                <w:b/>
                <w:color w:val="000000"/>
                <w:sz w:val="20"/>
                <w:szCs w:val="20"/>
              </w:rPr>
              <w:t>f project is distributing products, i</w:t>
            </w:r>
            <w:r w:rsidRPr="0023558C">
              <w:rPr>
                <w:rFonts w:ascii="Arial" w:eastAsia="Times New Roman" w:hAnsi="Arial" w:cs="Arial"/>
                <w:b/>
                <w:color w:val="000000"/>
                <w:sz w:val="20"/>
                <w:szCs w:val="20"/>
              </w:rPr>
              <w:t>s the broader community using the data?</w:t>
            </w:r>
            <w:r w:rsidR="0023558C" w:rsidRPr="0023558C">
              <w:rPr>
                <w:rFonts w:ascii="Arial" w:eastAsia="Times New Roman" w:hAnsi="Arial" w:cs="Arial"/>
                <w:b/>
                <w:color w:val="000000"/>
                <w:sz w:val="20"/>
                <w:szCs w:val="20"/>
              </w:rPr>
              <w:t xml:space="preserve"> (Indicate trend)</w:t>
            </w:r>
          </w:p>
        </w:tc>
        <w:tc>
          <w:tcPr>
            <w:tcW w:w="1890" w:type="dxa"/>
            <w:tcBorders>
              <w:top w:val="nil"/>
              <w:left w:val="nil"/>
              <w:bottom w:val="single" w:sz="4" w:space="0" w:color="auto"/>
              <w:right w:val="single" w:sz="4" w:space="0" w:color="auto"/>
            </w:tcBorders>
            <w:shd w:val="clear" w:color="auto" w:fill="auto"/>
            <w:noWrap/>
            <w:vAlign w:val="bottom"/>
            <w:hideMark/>
          </w:tcPr>
          <w:p w:rsidR="003E4288" w:rsidRPr="003E4288" w:rsidRDefault="003E4288" w:rsidP="003E4288">
            <w:pPr>
              <w:spacing w:after="0" w:line="240" w:lineRule="auto"/>
              <w:rPr>
                <w:rFonts w:ascii="Arial" w:eastAsia="Times New Roman" w:hAnsi="Arial" w:cs="Arial"/>
                <w:color w:val="000000"/>
                <w:sz w:val="20"/>
                <w:szCs w:val="20"/>
              </w:rPr>
            </w:pPr>
          </w:p>
        </w:tc>
      </w:tr>
      <w:tr w:rsidR="00231B14" w:rsidRPr="003E4288" w:rsidTr="0031491F">
        <w:trPr>
          <w:trHeight w:val="300"/>
        </w:trPr>
        <w:tc>
          <w:tcPr>
            <w:tcW w:w="10905" w:type="dxa"/>
            <w:gridSpan w:val="3"/>
            <w:tcBorders>
              <w:top w:val="nil"/>
              <w:left w:val="single" w:sz="4" w:space="0" w:color="auto"/>
              <w:bottom w:val="single" w:sz="4" w:space="0" w:color="auto"/>
              <w:right w:val="single" w:sz="4" w:space="0" w:color="auto"/>
            </w:tcBorders>
            <w:shd w:val="clear" w:color="auto" w:fill="auto"/>
            <w:noWrap/>
            <w:vAlign w:val="bottom"/>
          </w:tcPr>
          <w:p w:rsidR="00231B14" w:rsidRPr="003E4288" w:rsidRDefault="00231B14" w:rsidP="003E42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Comment:</w:t>
            </w:r>
          </w:p>
        </w:tc>
      </w:tr>
      <w:tr w:rsidR="003E4288" w:rsidRPr="003E4288" w:rsidTr="0023558C">
        <w:trPr>
          <w:trHeight w:val="300"/>
        </w:trPr>
        <w:tc>
          <w:tcPr>
            <w:tcW w:w="9015" w:type="dxa"/>
            <w:gridSpan w:val="2"/>
            <w:tcBorders>
              <w:top w:val="nil"/>
              <w:left w:val="single" w:sz="4" w:space="0" w:color="auto"/>
              <w:bottom w:val="single" w:sz="4" w:space="0" w:color="auto"/>
              <w:right w:val="single" w:sz="4" w:space="0" w:color="auto"/>
            </w:tcBorders>
            <w:shd w:val="clear" w:color="auto" w:fill="auto"/>
            <w:noWrap/>
            <w:vAlign w:val="bottom"/>
            <w:hideMark/>
          </w:tcPr>
          <w:p w:rsidR="003E4288" w:rsidRPr="0023558C" w:rsidRDefault="003E4288" w:rsidP="0023558C">
            <w:pPr>
              <w:spacing w:after="0" w:line="240" w:lineRule="auto"/>
              <w:rPr>
                <w:rFonts w:ascii="Arial" w:eastAsia="Times New Roman" w:hAnsi="Arial" w:cs="Arial"/>
                <w:b/>
                <w:color w:val="000000"/>
                <w:sz w:val="20"/>
                <w:szCs w:val="20"/>
              </w:rPr>
            </w:pPr>
            <w:r w:rsidRPr="0023558C">
              <w:rPr>
                <w:rFonts w:ascii="Arial" w:eastAsia="Times New Roman" w:hAnsi="Arial" w:cs="Arial"/>
                <w:b/>
                <w:color w:val="000000"/>
                <w:sz w:val="20"/>
                <w:szCs w:val="20"/>
              </w:rPr>
              <w:t xml:space="preserve">3. </w:t>
            </w:r>
            <w:r w:rsidR="0023558C" w:rsidRPr="0023558C">
              <w:rPr>
                <w:rFonts w:ascii="Arial" w:eastAsia="Times New Roman" w:hAnsi="Arial" w:cs="Arial"/>
                <w:b/>
                <w:color w:val="000000"/>
                <w:sz w:val="20"/>
                <w:szCs w:val="20"/>
              </w:rPr>
              <w:t>If project is distributing products, a</w:t>
            </w:r>
            <w:r w:rsidRPr="0023558C">
              <w:rPr>
                <w:rFonts w:ascii="Arial" w:eastAsia="Times New Roman" w:hAnsi="Arial" w:cs="Arial"/>
                <w:b/>
                <w:color w:val="000000"/>
                <w:sz w:val="20"/>
                <w:szCs w:val="20"/>
              </w:rPr>
              <w:t>re users satisfied with the data product?</w:t>
            </w:r>
            <w:r w:rsidR="0023558C" w:rsidRPr="0023558C">
              <w:rPr>
                <w:rFonts w:ascii="Arial" w:eastAsia="Times New Roman" w:hAnsi="Arial" w:cs="Arial"/>
                <w:b/>
                <w:color w:val="000000"/>
                <w:sz w:val="20"/>
                <w:szCs w:val="20"/>
              </w:rPr>
              <w:t xml:space="preserve"> (Indicate trend)</w:t>
            </w:r>
          </w:p>
        </w:tc>
        <w:tc>
          <w:tcPr>
            <w:tcW w:w="1890" w:type="dxa"/>
            <w:tcBorders>
              <w:top w:val="nil"/>
              <w:left w:val="nil"/>
              <w:bottom w:val="single" w:sz="4" w:space="0" w:color="auto"/>
              <w:right w:val="single" w:sz="4" w:space="0" w:color="auto"/>
            </w:tcBorders>
            <w:shd w:val="clear" w:color="auto" w:fill="auto"/>
            <w:noWrap/>
            <w:vAlign w:val="bottom"/>
            <w:hideMark/>
          </w:tcPr>
          <w:p w:rsidR="003E4288" w:rsidRPr="003E4288" w:rsidRDefault="003E4288" w:rsidP="003E4288">
            <w:pPr>
              <w:spacing w:after="0" w:line="240" w:lineRule="auto"/>
              <w:rPr>
                <w:rFonts w:ascii="Arial" w:eastAsia="Times New Roman" w:hAnsi="Arial" w:cs="Arial"/>
                <w:color w:val="000000"/>
                <w:sz w:val="20"/>
                <w:szCs w:val="20"/>
              </w:rPr>
            </w:pPr>
          </w:p>
        </w:tc>
      </w:tr>
      <w:tr w:rsidR="00231B14" w:rsidRPr="003E4288" w:rsidTr="0031491F">
        <w:trPr>
          <w:trHeight w:val="300"/>
        </w:trPr>
        <w:tc>
          <w:tcPr>
            <w:tcW w:w="1090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31B14" w:rsidRPr="003E4288" w:rsidRDefault="00231B14" w:rsidP="003E42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Comment:</w:t>
            </w:r>
          </w:p>
        </w:tc>
      </w:tr>
    </w:tbl>
    <w:p w:rsidR="00121084" w:rsidRDefault="00121084" w:rsidP="00927958">
      <w:pPr>
        <w:spacing w:after="0" w:line="240" w:lineRule="auto"/>
        <w:rPr>
          <w:rFonts w:ascii="Times New Roman" w:hAnsi="Times New Roman"/>
        </w:rPr>
      </w:pPr>
    </w:p>
    <w:p w:rsidR="00430009" w:rsidRDefault="00430009" w:rsidP="00927958">
      <w:pPr>
        <w:spacing w:after="0" w:line="240" w:lineRule="auto"/>
        <w:rPr>
          <w:rFonts w:ascii="Times New Roman" w:hAnsi="Times New Roman"/>
        </w:rPr>
      </w:pPr>
      <w:r>
        <w:rPr>
          <w:rFonts w:ascii="Times New Roman" w:hAnsi="Times New Roman"/>
        </w:rPr>
        <w:br w:type="page"/>
      </w:r>
    </w:p>
    <w:p w:rsidR="003E4288" w:rsidRPr="00121084" w:rsidRDefault="003E4288" w:rsidP="00927958">
      <w:pPr>
        <w:spacing w:after="0" w:line="240" w:lineRule="auto"/>
        <w:rPr>
          <w:rFonts w:ascii="Times New Roman" w:hAnsi="Times New Roman"/>
          <w:b/>
        </w:rPr>
      </w:pPr>
    </w:p>
    <w:tbl>
      <w:tblPr>
        <w:tblW w:w="10905" w:type="dxa"/>
        <w:tblInd w:w="93" w:type="dxa"/>
        <w:tblLook w:val="04A0" w:firstRow="1" w:lastRow="0" w:firstColumn="1" w:lastColumn="0" w:noHBand="0" w:noVBand="1"/>
      </w:tblPr>
      <w:tblGrid>
        <w:gridCol w:w="8295"/>
        <w:gridCol w:w="720"/>
        <w:gridCol w:w="1890"/>
      </w:tblGrid>
      <w:tr w:rsidR="003C020C" w:rsidRPr="003E4288" w:rsidTr="00823B31">
        <w:trPr>
          <w:trHeight w:val="465"/>
        </w:trPr>
        <w:tc>
          <w:tcPr>
            <w:tcW w:w="829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3C020C" w:rsidRPr="003C020C" w:rsidRDefault="003C020C" w:rsidP="003E4288">
            <w:pPr>
              <w:spacing w:after="0" w:line="240" w:lineRule="auto"/>
              <w:rPr>
                <w:rFonts w:eastAsia="Times New Roman" w:cs="Calibri"/>
                <w:b/>
                <w:bCs/>
                <w:color w:val="000000"/>
                <w:sz w:val="36"/>
                <w:szCs w:val="36"/>
              </w:rPr>
            </w:pPr>
            <w:r w:rsidRPr="003E4288">
              <w:rPr>
                <w:rFonts w:eastAsia="Times New Roman" w:cs="Calibri"/>
                <w:b/>
                <w:bCs/>
                <w:color w:val="000000"/>
                <w:sz w:val="36"/>
                <w:szCs w:val="36"/>
              </w:rPr>
              <w:t xml:space="preserve">DAAC </w:t>
            </w:r>
            <w:r>
              <w:rPr>
                <w:rFonts w:eastAsia="Times New Roman" w:cs="Calibri"/>
                <w:b/>
                <w:bCs/>
                <w:color w:val="000000"/>
                <w:sz w:val="36"/>
                <w:szCs w:val="36"/>
              </w:rPr>
              <w:t xml:space="preserve">ESDR / ESDR Group </w:t>
            </w:r>
            <w:r w:rsidRPr="003E4288">
              <w:rPr>
                <w:rFonts w:eastAsia="Times New Roman" w:cs="Calibri"/>
                <w:b/>
                <w:bCs/>
                <w:color w:val="000000"/>
                <w:sz w:val="36"/>
                <w:szCs w:val="36"/>
              </w:rPr>
              <w:t>Checklist</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020C" w:rsidRPr="003C020C" w:rsidRDefault="003C020C" w:rsidP="003C020C">
            <w:pPr>
              <w:spacing w:after="0" w:line="240" w:lineRule="auto"/>
              <w:rPr>
                <w:rFonts w:ascii="Times New Roman" w:eastAsia="Times New Roman" w:hAnsi="Times New Roman"/>
                <w:b/>
                <w:bCs/>
                <w:color w:val="000000"/>
                <w:sz w:val="24"/>
                <w:szCs w:val="24"/>
              </w:rPr>
            </w:pPr>
            <w:r w:rsidRPr="003C020C">
              <w:rPr>
                <w:rFonts w:ascii="Times New Roman" w:eastAsia="Times New Roman" w:hAnsi="Times New Roman"/>
                <w:b/>
                <w:bCs/>
                <w:color w:val="000000"/>
                <w:sz w:val="24"/>
                <w:szCs w:val="24"/>
              </w:rPr>
              <w:t>Date:</w:t>
            </w:r>
          </w:p>
        </w:tc>
      </w:tr>
      <w:tr w:rsidR="00D919F5" w:rsidRPr="003E4288" w:rsidTr="0031491F">
        <w:trPr>
          <w:trHeight w:val="300"/>
        </w:trPr>
        <w:tc>
          <w:tcPr>
            <w:tcW w:w="10905" w:type="dxa"/>
            <w:gridSpan w:val="3"/>
            <w:tcBorders>
              <w:top w:val="nil"/>
              <w:left w:val="single" w:sz="4" w:space="0" w:color="auto"/>
              <w:bottom w:val="single" w:sz="4" w:space="0" w:color="auto"/>
              <w:right w:val="single" w:sz="4" w:space="0" w:color="auto"/>
            </w:tcBorders>
            <w:shd w:val="clear" w:color="auto" w:fill="auto"/>
            <w:noWrap/>
            <w:vAlign w:val="bottom"/>
          </w:tcPr>
          <w:p w:rsidR="00D919F5" w:rsidRPr="003E4288" w:rsidRDefault="00D919F5" w:rsidP="003E4288">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ESDR or ESDR Group Name:</w:t>
            </w:r>
          </w:p>
        </w:tc>
      </w:tr>
      <w:tr w:rsidR="00D919F5" w:rsidRPr="003E4288" w:rsidTr="0031491F">
        <w:trPr>
          <w:trHeight w:val="300"/>
        </w:trPr>
        <w:tc>
          <w:tcPr>
            <w:tcW w:w="10905" w:type="dxa"/>
            <w:gridSpan w:val="3"/>
            <w:tcBorders>
              <w:top w:val="nil"/>
              <w:left w:val="single" w:sz="4" w:space="0" w:color="auto"/>
              <w:bottom w:val="single" w:sz="4" w:space="0" w:color="auto"/>
              <w:right w:val="single" w:sz="4" w:space="0" w:color="auto"/>
            </w:tcBorders>
            <w:shd w:val="clear" w:color="auto" w:fill="auto"/>
            <w:noWrap/>
            <w:vAlign w:val="bottom"/>
          </w:tcPr>
          <w:p w:rsidR="00D919F5" w:rsidRPr="003E4288" w:rsidRDefault="00D919F5" w:rsidP="003E4288">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DAAC Name:</w:t>
            </w:r>
          </w:p>
        </w:tc>
      </w:tr>
      <w:tr w:rsidR="00D919F5" w:rsidRPr="003E4288" w:rsidTr="0031491F">
        <w:trPr>
          <w:trHeight w:val="300"/>
        </w:trPr>
        <w:tc>
          <w:tcPr>
            <w:tcW w:w="10905" w:type="dxa"/>
            <w:gridSpan w:val="3"/>
            <w:tcBorders>
              <w:top w:val="nil"/>
              <w:left w:val="single" w:sz="4" w:space="0" w:color="auto"/>
              <w:bottom w:val="single" w:sz="4" w:space="0" w:color="auto"/>
              <w:right w:val="single" w:sz="4" w:space="0" w:color="auto"/>
            </w:tcBorders>
            <w:shd w:val="clear" w:color="auto" w:fill="auto"/>
            <w:noWrap/>
            <w:vAlign w:val="bottom"/>
          </w:tcPr>
          <w:p w:rsidR="00D919F5" w:rsidRPr="003E4288" w:rsidRDefault="00D919F5" w:rsidP="003E4288">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DAAC Manager:</w:t>
            </w:r>
          </w:p>
        </w:tc>
      </w:tr>
      <w:tr w:rsidR="00D919F5" w:rsidRPr="003E4288" w:rsidTr="0031491F">
        <w:trPr>
          <w:trHeight w:val="300"/>
        </w:trPr>
        <w:tc>
          <w:tcPr>
            <w:tcW w:w="10905" w:type="dxa"/>
            <w:gridSpan w:val="3"/>
            <w:tcBorders>
              <w:top w:val="nil"/>
              <w:left w:val="single" w:sz="4" w:space="0" w:color="auto"/>
              <w:bottom w:val="single" w:sz="4" w:space="0" w:color="auto"/>
              <w:right w:val="single" w:sz="4" w:space="0" w:color="auto"/>
            </w:tcBorders>
            <w:shd w:val="clear" w:color="auto" w:fill="auto"/>
            <w:noWrap/>
            <w:vAlign w:val="bottom"/>
          </w:tcPr>
          <w:p w:rsidR="00D919F5" w:rsidRPr="003E4288" w:rsidRDefault="00D919F5" w:rsidP="003E4288">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DAAC Point of Contact:</w:t>
            </w:r>
          </w:p>
        </w:tc>
      </w:tr>
      <w:tr w:rsidR="00D919F5" w:rsidRPr="003E4288" w:rsidTr="0031491F">
        <w:trPr>
          <w:trHeight w:val="300"/>
        </w:trPr>
        <w:tc>
          <w:tcPr>
            <w:tcW w:w="10905" w:type="dxa"/>
            <w:gridSpan w:val="3"/>
            <w:tcBorders>
              <w:top w:val="nil"/>
              <w:left w:val="single" w:sz="4" w:space="0" w:color="auto"/>
              <w:bottom w:val="single" w:sz="4" w:space="0" w:color="auto"/>
              <w:right w:val="single" w:sz="4" w:space="0" w:color="auto"/>
            </w:tcBorders>
            <w:shd w:val="clear" w:color="auto" w:fill="auto"/>
            <w:noWrap/>
            <w:vAlign w:val="bottom"/>
          </w:tcPr>
          <w:p w:rsidR="00D919F5" w:rsidRPr="003E4288" w:rsidRDefault="00D919F5" w:rsidP="003E4288">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Project P.I. Name:</w:t>
            </w:r>
          </w:p>
        </w:tc>
      </w:tr>
      <w:tr w:rsidR="00D919F5" w:rsidRPr="003E4288" w:rsidTr="0031491F">
        <w:trPr>
          <w:trHeight w:val="300"/>
        </w:trPr>
        <w:tc>
          <w:tcPr>
            <w:tcW w:w="10905" w:type="dxa"/>
            <w:gridSpan w:val="3"/>
            <w:tcBorders>
              <w:top w:val="nil"/>
              <w:left w:val="single" w:sz="4" w:space="0" w:color="auto"/>
              <w:bottom w:val="single" w:sz="4" w:space="0" w:color="auto"/>
              <w:right w:val="single" w:sz="4" w:space="0" w:color="auto"/>
            </w:tcBorders>
            <w:shd w:val="clear" w:color="auto" w:fill="auto"/>
            <w:noWrap/>
            <w:vAlign w:val="bottom"/>
          </w:tcPr>
          <w:p w:rsidR="00D919F5" w:rsidRPr="003E4288" w:rsidRDefault="00D919F5" w:rsidP="003E4288">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Project Name:</w:t>
            </w:r>
          </w:p>
        </w:tc>
      </w:tr>
      <w:tr w:rsidR="00D919F5" w:rsidRPr="003E4288" w:rsidTr="0031491F">
        <w:trPr>
          <w:trHeight w:val="300"/>
        </w:trPr>
        <w:tc>
          <w:tcPr>
            <w:tcW w:w="10905" w:type="dxa"/>
            <w:gridSpan w:val="3"/>
            <w:tcBorders>
              <w:top w:val="nil"/>
              <w:left w:val="single" w:sz="4" w:space="0" w:color="auto"/>
              <w:bottom w:val="single" w:sz="4" w:space="0" w:color="auto"/>
              <w:right w:val="single" w:sz="4" w:space="0" w:color="auto"/>
            </w:tcBorders>
            <w:shd w:val="clear" w:color="auto" w:fill="auto"/>
            <w:noWrap/>
            <w:vAlign w:val="bottom"/>
          </w:tcPr>
          <w:p w:rsidR="00D919F5" w:rsidRPr="003E4288" w:rsidRDefault="00D919F5" w:rsidP="003E4288">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Project Point of Contact:</w:t>
            </w:r>
          </w:p>
        </w:tc>
      </w:tr>
      <w:tr w:rsidR="00D919F5" w:rsidRPr="003E4288" w:rsidTr="0031491F">
        <w:trPr>
          <w:trHeight w:val="300"/>
        </w:trPr>
        <w:tc>
          <w:tcPr>
            <w:tcW w:w="10905" w:type="dxa"/>
            <w:gridSpan w:val="3"/>
            <w:tcBorders>
              <w:top w:val="nil"/>
              <w:left w:val="single" w:sz="4" w:space="0" w:color="auto"/>
              <w:bottom w:val="single" w:sz="4" w:space="0" w:color="auto"/>
              <w:right w:val="single" w:sz="4" w:space="0" w:color="auto"/>
            </w:tcBorders>
            <w:shd w:val="clear" w:color="auto" w:fill="auto"/>
            <w:noWrap/>
            <w:vAlign w:val="bottom"/>
          </w:tcPr>
          <w:p w:rsidR="00D919F5" w:rsidRPr="003E4288" w:rsidRDefault="00D919F5" w:rsidP="003E4288">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ESDRs included in Group:</w:t>
            </w:r>
          </w:p>
        </w:tc>
      </w:tr>
      <w:tr w:rsidR="003E4288" w:rsidRPr="003E4288" w:rsidTr="003C020C">
        <w:trPr>
          <w:trHeight w:val="300"/>
        </w:trPr>
        <w:tc>
          <w:tcPr>
            <w:tcW w:w="9015" w:type="dxa"/>
            <w:gridSpan w:val="2"/>
            <w:tcBorders>
              <w:top w:val="nil"/>
              <w:left w:val="single" w:sz="4" w:space="0" w:color="auto"/>
              <w:bottom w:val="single" w:sz="4" w:space="0" w:color="auto"/>
              <w:right w:val="single" w:sz="4" w:space="0" w:color="auto"/>
            </w:tcBorders>
            <w:shd w:val="clear" w:color="000000" w:fill="D9D9D9"/>
            <w:noWrap/>
            <w:vAlign w:val="bottom"/>
            <w:hideMark/>
          </w:tcPr>
          <w:p w:rsidR="003E4288" w:rsidRPr="003E4288" w:rsidRDefault="003E4288" w:rsidP="003E4288">
            <w:pPr>
              <w:spacing w:after="0" w:line="240" w:lineRule="auto"/>
              <w:rPr>
                <w:rFonts w:ascii="Arial" w:eastAsia="Times New Roman" w:hAnsi="Arial" w:cs="Arial"/>
                <w:b/>
                <w:bCs/>
                <w:color w:val="000000"/>
                <w:sz w:val="20"/>
                <w:szCs w:val="20"/>
              </w:rPr>
            </w:pPr>
            <w:r w:rsidRPr="003E4288">
              <w:rPr>
                <w:rFonts w:ascii="Arial" w:eastAsia="Times New Roman" w:hAnsi="Arial" w:cs="Arial"/>
                <w:b/>
                <w:bCs/>
                <w:color w:val="000000"/>
                <w:sz w:val="20"/>
                <w:szCs w:val="20"/>
              </w:rPr>
              <w:t>Science Quality Level</w:t>
            </w:r>
          </w:p>
        </w:tc>
        <w:tc>
          <w:tcPr>
            <w:tcW w:w="1890" w:type="dxa"/>
            <w:tcBorders>
              <w:top w:val="nil"/>
              <w:left w:val="nil"/>
              <w:bottom w:val="single" w:sz="4" w:space="0" w:color="auto"/>
              <w:right w:val="single" w:sz="4" w:space="0" w:color="auto"/>
            </w:tcBorders>
            <w:shd w:val="clear" w:color="000000" w:fill="D9D9D9"/>
            <w:noWrap/>
            <w:vAlign w:val="bottom"/>
            <w:hideMark/>
          </w:tcPr>
          <w:p w:rsidR="003E4288" w:rsidRPr="003E4288" w:rsidRDefault="003E4288" w:rsidP="003E4288">
            <w:pPr>
              <w:spacing w:after="0" w:line="240" w:lineRule="auto"/>
              <w:rPr>
                <w:rFonts w:ascii="Arial" w:eastAsia="Times New Roman" w:hAnsi="Arial" w:cs="Arial"/>
                <w:b/>
                <w:bCs/>
                <w:color w:val="000000"/>
                <w:sz w:val="20"/>
                <w:szCs w:val="20"/>
              </w:rPr>
            </w:pPr>
            <w:r w:rsidRPr="003E4288">
              <w:rPr>
                <w:rFonts w:ascii="Arial" w:eastAsia="Times New Roman" w:hAnsi="Arial" w:cs="Arial"/>
                <w:b/>
                <w:bCs/>
                <w:color w:val="000000"/>
                <w:sz w:val="20"/>
                <w:szCs w:val="20"/>
              </w:rPr>
              <w:t>Response</w:t>
            </w:r>
          </w:p>
        </w:tc>
      </w:tr>
      <w:tr w:rsidR="003E4288" w:rsidRPr="003E4288" w:rsidTr="003C020C">
        <w:trPr>
          <w:trHeight w:val="300"/>
        </w:trPr>
        <w:tc>
          <w:tcPr>
            <w:tcW w:w="9015" w:type="dxa"/>
            <w:gridSpan w:val="2"/>
            <w:tcBorders>
              <w:top w:val="nil"/>
              <w:left w:val="single" w:sz="4" w:space="0" w:color="auto"/>
              <w:bottom w:val="single" w:sz="4" w:space="0" w:color="auto"/>
              <w:right w:val="single" w:sz="4" w:space="0" w:color="auto"/>
            </w:tcBorders>
            <w:shd w:val="clear" w:color="auto" w:fill="auto"/>
            <w:noWrap/>
            <w:vAlign w:val="bottom"/>
            <w:hideMark/>
          </w:tcPr>
          <w:p w:rsidR="003E4288" w:rsidRPr="00B704DB" w:rsidRDefault="003E4288" w:rsidP="003E4288">
            <w:pPr>
              <w:spacing w:after="0" w:line="240" w:lineRule="auto"/>
              <w:rPr>
                <w:rFonts w:ascii="Arial" w:eastAsia="Times New Roman" w:hAnsi="Arial" w:cs="Arial"/>
                <w:b/>
                <w:color w:val="000000"/>
                <w:sz w:val="20"/>
                <w:szCs w:val="20"/>
              </w:rPr>
            </w:pPr>
            <w:r w:rsidRPr="00B704DB">
              <w:rPr>
                <w:rFonts w:ascii="Arial" w:eastAsia="Times New Roman" w:hAnsi="Arial" w:cs="Arial"/>
                <w:b/>
                <w:color w:val="000000"/>
                <w:sz w:val="20"/>
                <w:szCs w:val="20"/>
              </w:rPr>
              <w:t xml:space="preserve">1. </w:t>
            </w:r>
            <w:r w:rsidR="00B704DB" w:rsidRPr="00B704DB">
              <w:rPr>
                <w:rFonts w:ascii="Arial" w:eastAsia="Times New Roman" w:hAnsi="Arial" w:cs="Arial"/>
                <w:b/>
                <w:color w:val="000000"/>
                <w:sz w:val="20"/>
                <w:szCs w:val="20"/>
              </w:rPr>
              <w:t xml:space="preserve">Have differences between new products and any comparable existing products been documented? </w:t>
            </w:r>
            <w:r w:rsidRPr="00B704DB">
              <w:rPr>
                <w:rFonts w:ascii="Arial" w:eastAsia="Times New Roman" w:hAnsi="Arial" w:cs="Arial"/>
                <w:b/>
                <w:color w:val="000000"/>
                <w:sz w:val="20"/>
                <w:szCs w:val="20"/>
              </w:rPr>
              <w:t>(Summarize results)</w:t>
            </w:r>
          </w:p>
        </w:tc>
        <w:tc>
          <w:tcPr>
            <w:tcW w:w="1890" w:type="dxa"/>
            <w:tcBorders>
              <w:top w:val="nil"/>
              <w:left w:val="nil"/>
              <w:bottom w:val="single" w:sz="4" w:space="0" w:color="auto"/>
              <w:right w:val="single" w:sz="4" w:space="0" w:color="auto"/>
            </w:tcBorders>
            <w:shd w:val="clear" w:color="auto" w:fill="auto"/>
            <w:noWrap/>
            <w:vAlign w:val="bottom"/>
            <w:hideMark/>
          </w:tcPr>
          <w:p w:rsidR="003E4288" w:rsidRPr="003E4288" w:rsidRDefault="003E4288" w:rsidP="003E4288">
            <w:pPr>
              <w:spacing w:after="0" w:line="240" w:lineRule="auto"/>
              <w:rPr>
                <w:rFonts w:ascii="Arial" w:eastAsia="Times New Roman" w:hAnsi="Arial" w:cs="Arial"/>
                <w:color w:val="000000"/>
                <w:sz w:val="20"/>
                <w:szCs w:val="20"/>
              </w:rPr>
            </w:pPr>
          </w:p>
        </w:tc>
      </w:tr>
      <w:tr w:rsidR="003C020C" w:rsidRPr="003E4288" w:rsidTr="0031491F">
        <w:trPr>
          <w:trHeight w:val="300"/>
        </w:trPr>
        <w:tc>
          <w:tcPr>
            <w:tcW w:w="10905" w:type="dxa"/>
            <w:gridSpan w:val="3"/>
            <w:tcBorders>
              <w:top w:val="nil"/>
              <w:left w:val="single" w:sz="4" w:space="0" w:color="auto"/>
              <w:bottom w:val="single" w:sz="4" w:space="0" w:color="auto"/>
              <w:right w:val="single" w:sz="4" w:space="0" w:color="auto"/>
            </w:tcBorders>
            <w:shd w:val="clear" w:color="auto" w:fill="auto"/>
            <w:noWrap/>
            <w:vAlign w:val="bottom"/>
          </w:tcPr>
          <w:p w:rsidR="003C020C" w:rsidRPr="003E4288" w:rsidRDefault="003C020C" w:rsidP="003E42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Comments:</w:t>
            </w:r>
          </w:p>
        </w:tc>
      </w:tr>
      <w:tr w:rsidR="003E4288" w:rsidRPr="003E4288" w:rsidTr="003C020C">
        <w:trPr>
          <w:trHeight w:val="300"/>
        </w:trPr>
        <w:tc>
          <w:tcPr>
            <w:tcW w:w="9015" w:type="dxa"/>
            <w:gridSpan w:val="2"/>
            <w:tcBorders>
              <w:top w:val="nil"/>
              <w:left w:val="single" w:sz="4" w:space="0" w:color="auto"/>
              <w:bottom w:val="single" w:sz="4" w:space="0" w:color="auto"/>
              <w:right w:val="single" w:sz="4" w:space="0" w:color="auto"/>
            </w:tcBorders>
            <w:shd w:val="clear" w:color="000000" w:fill="D9D9D9"/>
            <w:noWrap/>
            <w:vAlign w:val="bottom"/>
            <w:hideMark/>
          </w:tcPr>
          <w:p w:rsidR="003E4288" w:rsidRPr="003E4288" w:rsidRDefault="003E4288" w:rsidP="003E4288">
            <w:pPr>
              <w:spacing w:after="0" w:line="240" w:lineRule="auto"/>
              <w:rPr>
                <w:rFonts w:ascii="Arial" w:eastAsia="Times New Roman" w:hAnsi="Arial" w:cs="Arial"/>
                <w:b/>
                <w:bCs/>
                <w:color w:val="000000"/>
                <w:sz w:val="20"/>
                <w:szCs w:val="20"/>
              </w:rPr>
            </w:pPr>
            <w:r w:rsidRPr="003E4288">
              <w:rPr>
                <w:rFonts w:ascii="Arial" w:eastAsia="Times New Roman" w:hAnsi="Arial" w:cs="Arial"/>
                <w:b/>
                <w:bCs/>
                <w:color w:val="000000"/>
                <w:sz w:val="20"/>
                <w:szCs w:val="20"/>
              </w:rPr>
              <w:t>Documentation Quality Level</w:t>
            </w:r>
          </w:p>
        </w:tc>
        <w:tc>
          <w:tcPr>
            <w:tcW w:w="1890" w:type="dxa"/>
            <w:tcBorders>
              <w:top w:val="nil"/>
              <w:left w:val="nil"/>
              <w:bottom w:val="single" w:sz="4" w:space="0" w:color="auto"/>
              <w:right w:val="single" w:sz="4" w:space="0" w:color="auto"/>
            </w:tcBorders>
            <w:shd w:val="clear" w:color="000000" w:fill="D9D9D9"/>
            <w:noWrap/>
            <w:vAlign w:val="bottom"/>
            <w:hideMark/>
          </w:tcPr>
          <w:p w:rsidR="003E4288" w:rsidRPr="003E4288" w:rsidRDefault="003E4288" w:rsidP="003E4288">
            <w:pPr>
              <w:spacing w:after="0" w:line="240" w:lineRule="auto"/>
              <w:rPr>
                <w:rFonts w:ascii="Arial" w:eastAsia="Times New Roman" w:hAnsi="Arial" w:cs="Arial"/>
                <w:b/>
                <w:bCs/>
                <w:color w:val="000000"/>
                <w:sz w:val="20"/>
                <w:szCs w:val="20"/>
              </w:rPr>
            </w:pPr>
            <w:r w:rsidRPr="003E4288">
              <w:rPr>
                <w:rFonts w:ascii="Arial" w:eastAsia="Times New Roman" w:hAnsi="Arial" w:cs="Arial"/>
                <w:b/>
                <w:bCs/>
                <w:color w:val="000000"/>
                <w:sz w:val="20"/>
                <w:szCs w:val="20"/>
              </w:rPr>
              <w:t>Response</w:t>
            </w:r>
          </w:p>
        </w:tc>
      </w:tr>
      <w:tr w:rsidR="003E4288" w:rsidRPr="003E4288" w:rsidTr="003C020C">
        <w:trPr>
          <w:trHeight w:val="300"/>
        </w:trPr>
        <w:tc>
          <w:tcPr>
            <w:tcW w:w="9015" w:type="dxa"/>
            <w:gridSpan w:val="2"/>
            <w:tcBorders>
              <w:top w:val="nil"/>
              <w:left w:val="single" w:sz="4" w:space="0" w:color="auto"/>
              <w:bottom w:val="single" w:sz="4" w:space="0" w:color="auto"/>
              <w:right w:val="single" w:sz="4" w:space="0" w:color="auto"/>
            </w:tcBorders>
            <w:shd w:val="clear" w:color="auto" w:fill="auto"/>
            <w:noWrap/>
            <w:vAlign w:val="bottom"/>
            <w:hideMark/>
          </w:tcPr>
          <w:p w:rsidR="003E4288" w:rsidRPr="00B704DB" w:rsidRDefault="003E4288" w:rsidP="003E4288">
            <w:pPr>
              <w:spacing w:after="0" w:line="240" w:lineRule="auto"/>
              <w:rPr>
                <w:rFonts w:ascii="Arial" w:eastAsia="Times New Roman" w:hAnsi="Arial" w:cs="Arial"/>
                <w:b/>
                <w:color w:val="000000"/>
                <w:sz w:val="20"/>
                <w:szCs w:val="20"/>
              </w:rPr>
            </w:pPr>
            <w:r w:rsidRPr="00B704DB">
              <w:rPr>
                <w:rFonts w:ascii="Arial" w:eastAsia="Times New Roman" w:hAnsi="Arial" w:cs="Arial"/>
                <w:b/>
                <w:color w:val="000000"/>
                <w:sz w:val="20"/>
                <w:szCs w:val="20"/>
              </w:rPr>
              <w:t>1. Is the data format well and completely described</w:t>
            </w:r>
            <w:r w:rsidR="002875BB" w:rsidRPr="00B704DB">
              <w:rPr>
                <w:rFonts w:ascii="Arial" w:eastAsia="Times New Roman" w:hAnsi="Arial" w:cs="Arial"/>
                <w:b/>
                <w:color w:val="000000"/>
                <w:sz w:val="20"/>
                <w:szCs w:val="20"/>
              </w:rPr>
              <w:t xml:space="preserve"> </w:t>
            </w:r>
            <w:r w:rsidR="002875BB" w:rsidRPr="00B704DB">
              <w:rPr>
                <w:rFonts w:ascii="Times New Roman" w:hAnsi="Times New Roman"/>
                <w:b/>
              </w:rPr>
              <w:t>and/or is a commonly accepted appropriate standard format used</w:t>
            </w:r>
            <w:r w:rsidRPr="00B704DB">
              <w:rPr>
                <w:rFonts w:ascii="Arial" w:eastAsia="Times New Roman" w:hAnsi="Arial" w:cs="Arial"/>
                <w:b/>
                <w:color w:val="000000"/>
                <w:sz w:val="20"/>
                <w:szCs w:val="20"/>
              </w:rPr>
              <w:t>?</w:t>
            </w:r>
          </w:p>
        </w:tc>
        <w:tc>
          <w:tcPr>
            <w:tcW w:w="1890" w:type="dxa"/>
            <w:tcBorders>
              <w:top w:val="nil"/>
              <w:left w:val="nil"/>
              <w:bottom w:val="single" w:sz="4" w:space="0" w:color="auto"/>
              <w:right w:val="single" w:sz="4" w:space="0" w:color="auto"/>
            </w:tcBorders>
            <w:shd w:val="clear" w:color="auto" w:fill="auto"/>
            <w:noWrap/>
            <w:vAlign w:val="bottom"/>
            <w:hideMark/>
          </w:tcPr>
          <w:p w:rsidR="003E4288" w:rsidRPr="003E4288" w:rsidRDefault="003E4288" w:rsidP="003E4288">
            <w:pPr>
              <w:spacing w:after="0" w:line="240" w:lineRule="auto"/>
              <w:rPr>
                <w:rFonts w:ascii="Arial" w:eastAsia="Times New Roman" w:hAnsi="Arial" w:cs="Arial"/>
                <w:color w:val="000000"/>
                <w:sz w:val="20"/>
                <w:szCs w:val="20"/>
              </w:rPr>
            </w:pPr>
          </w:p>
        </w:tc>
      </w:tr>
      <w:tr w:rsidR="003C020C" w:rsidRPr="003E4288" w:rsidTr="0031491F">
        <w:trPr>
          <w:trHeight w:val="300"/>
        </w:trPr>
        <w:tc>
          <w:tcPr>
            <w:tcW w:w="10905" w:type="dxa"/>
            <w:gridSpan w:val="3"/>
            <w:tcBorders>
              <w:top w:val="nil"/>
              <w:left w:val="single" w:sz="4" w:space="0" w:color="auto"/>
              <w:bottom w:val="single" w:sz="4" w:space="0" w:color="auto"/>
              <w:right w:val="single" w:sz="4" w:space="0" w:color="auto"/>
            </w:tcBorders>
            <w:shd w:val="clear" w:color="auto" w:fill="auto"/>
            <w:noWrap/>
            <w:vAlign w:val="bottom"/>
          </w:tcPr>
          <w:p w:rsidR="003C020C" w:rsidRPr="003E4288" w:rsidRDefault="003C020C" w:rsidP="003E42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Comments:</w:t>
            </w:r>
          </w:p>
        </w:tc>
      </w:tr>
      <w:tr w:rsidR="003E4288" w:rsidRPr="003E4288" w:rsidTr="003C020C">
        <w:trPr>
          <w:trHeight w:val="300"/>
        </w:trPr>
        <w:tc>
          <w:tcPr>
            <w:tcW w:w="9015" w:type="dxa"/>
            <w:gridSpan w:val="2"/>
            <w:tcBorders>
              <w:top w:val="nil"/>
              <w:left w:val="single" w:sz="4" w:space="0" w:color="auto"/>
              <w:bottom w:val="single" w:sz="4" w:space="0" w:color="auto"/>
              <w:right w:val="single" w:sz="4" w:space="0" w:color="auto"/>
            </w:tcBorders>
            <w:shd w:val="clear" w:color="auto" w:fill="auto"/>
            <w:noWrap/>
            <w:vAlign w:val="bottom"/>
            <w:hideMark/>
          </w:tcPr>
          <w:p w:rsidR="003E4288" w:rsidRPr="00B704DB" w:rsidRDefault="003E4288" w:rsidP="003E4288">
            <w:pPr>
              <w:spacing w:after="0" w:line="240" w:lineRule="auto"/>
              <w:rPr>
                <w:rFonts w:ascii="Arial" w:eastAsia="Times New Roman" w:hAnsi="Arial" w:cs="Arial"/>
                <w:b/>
                <w:color w:val="000000"/>
                <w:sz w:val="20"/>
                <w:szCs w:val="20"/>
              </w:rPr>
            </w:pPr>
            <w:r w:rsidRPr="00B704DB">
              <w:rPr>
                <w:rFonts w:ascii="Arial" w:eastAsia="Times New Roman" w:hAnsi="Arial" w:cs="Arial"/>
                <w:b/>
                <w:color w:val="000000"/>
                <w:sz w:val="20"/>
                <w:szCs w:val="20"/>
              </w:rPr>
              <w:t>2. Are the algorithm and processing steps described?</w:t>
            </w:r>
          </w:p>
        </w:tc>
        <w:tc>
          <w:tcPr>
            <w:tcW w:w="1890" w:type="dxa"/>
            <w:tcBorders>
              <w:top w:val="nil"/>
              <w:left w:val="nil"/>
              <w:bottom w:val="single" w:sz="4" w:space="0" w:color="auto"/>
              <w:right w:val="single" w:sz="4" w:space="0" w:color="auto"/>
            </w:tcBorders>
            <w:shd w:val="clear" w:color="auto" w:fill="auto"/>
            <w:noWrap/>
            <w:vAlign w:val="bottom"/>
            <w:hideMark/>
          </w:tcPr>
          <w:p w:rsidR="003E4288" w:rsidRPr="003E4288" w:rsidRDefault="003E4288" w:rsidP="003E4288">
            <w:pPr>
              <w:spacing w:after="0" w:line="240" w:lineRule="auto"/>
              <w:rPr>
                <w:rFonts w:ascii="Arial" w:eastAsia="Times New Roman" w:hAnsi="Arial" w:cs="Arial"/>
                <w:color w:val="000000"/>
                <w:sz w:val="20"/>
                <w:szCs w:val="20"/>
              </w:rPr>
            </w:pPr>
          </w:p>
        </w:tc>
      </w:tr>
      <w:tr w:rsidR="003C020C" w:rsidRPr="003E4288" w:rsidTr="0031491F">
        <w:trPr>
          <w:trHeight w:val="300"/>
        </w:trPr>
        <w:tc>
          <w:tcPr>
            <w:tcW w:w="10905" w:type="dxa"/>
            <w:gridSpan w:val="3"/>
            <w:tcBorders>
              <w:top w:val="nil"/>
              <w:left w:val="single" w:sz="4" w:space="0" w:color="auto"/>
              <w:bottom w:val="single" w:sz="4" w:space="0" w:color="auto"/>
              <w:right w:val="single" w:sz="4" w:space="0" w:color="auto"/>
            </w:tcBorders>
            <w:shd w:val="clear" w:color="auto" w:fill="auto"/>
            <w:noWrap/>
            <w:vAlign w:val="bottom"/>
          </w:tcPr>
          <w:p w:rsidR="003C020C" w:rsidRPr="003E4288" w:rsidRDefault="003C020C" w:rsidP="003E42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Comments:</w:t>
            </w:r>
          </w:p>
        </w:tc>
      </w:tr>
      <w:tr w:rsidR="003E4288" w:rsidRPr="003E4288" w:rsidTr="003C020C">
        <w:trPr>
          <w:trHeight w:val="300"/>
        </w:trPr>
        <w:tc>
          <w:tcPr>
            <w:tcW w:w="9015" w:type="dxa"/>
            <w:gridSpan w:val="2"/>
            <w:tcBorders>
              <w:top w:val="nil"/>
              <w:left w:val="single" w:sz="4" w:space="0" w:color="auto"/>
              <w:bottom w:val="single" w:sz="4" w:space="0" w:color="auto"/>
              <w:right w:val="single" w:sz="4" w:space="0" w:color="auto"/>
            </w:tcBorders>
            <w:shd w:val="clear" w:color="auto" w:fill="auto"/>
            <w:noWrap/>
            <w:vAlign w:val="bottom"/>
            <w:hideMark/>
          </w:tcPr>
          <w:p w:rsidR="003E4288" w:rsidRPr="00B704DB" w:rsidRDefault="00B704DB" w:rsidP="003E4288">
            <w:pPr>
              <w:spacing w:after="0" w:line="240" w:lineRule="auto"/>
              <w:rPr>
                <w:rFonts w:ascii="Arial" w:eastAsia="Times New Roman" w:hAnsi="Arial" w:cs="Arial"/>
                <w:b/>
                <w:color w:val="000000"/>
                <w:sz w:val="20"/>
                <w:szCs w:val="20"/>
              </w:rPr>
            </w:pPr>
            <w:r w:rsidRPr="00B704DB">
              <w:rPr>
                <w:rFonts w:ascii="Arial" w:eastAsia="Times New Roman" w:hAnsi="Arial" w:cs="Arial"/>
                <w:b/>
                <w:color w:val="000000"/>
                <w:sz w:val="20"/>
                <w:szCs w:val="20"/>
              </w:rPr>
              <w:t>3. Is the metadata complete?</w:t>
            </w:r>
          </w:p>
        </w:tc>
        <w:tc>
          <w:tcPr>
            <w:tcW w:w="1890" w:type="dxa"/>
            <w:tcBorders>
              <w:top w:val="nil"/>
              <w:left w:val="nil"/>
              <w:bottom w:val="single" w:sz="4" w:space="0" w:color="auto"/>
              <w:right w:val="single" w:sz="4" w:space="0" w:color="auto"/>
            </w:tcBorders>
            <w:shd w:val="clear" w:color="auto" w:fill="auto"/>
            <w:noWrap/>
            <w:vAlign w:val="bottom"/>
            <w:hideMark/>
          </w:tcPr>
          <w:p w:rsidR="003E4288" w:rsidRPr="003E4288" w:rsidRDefault="003E4288" w:rsidP="003E4288">
            <w:pPr>
              <w:spacing w:after="0" w:line="240" w:lineRule="auto"/>
              <w:rPr>
                <w:rFonts w:ascii="Arial" w:eastAsia="Times New Roman" w:hAnsi="Arial" w:cs="Arial"/>
                <w:color w:val="000000"/>
                <w:sz w:val="20"/>
                <w:szCs w:val="20"/>
              </w:rPr>
            </w:pPr>
          </w:p>
        </w:tc>
      </w:tr>
      <w:tr w:rsidR="003C020C" w:rsidRPr="003E4288" w:rsidTr="0031491F">
        <w:trPr>
          <w:trHeight w:val="300"/>
        </w:trPr>
        <w:tc>
          <w:tcPr>
            <w:tcW w:w="10905" w:type="dxa"/>
            <w:gridSpan w:val="3"/>
            <w:tcBorders>
              <w:top w:val="nil"/>
              <w:left w:val="single" w:sz="4" w:space="0" w:color="auto"/>
              <w:bottom w:val="single" w:sz="4" w:space="0" w:color="auto"/>
              <w:right w:val="single" w:sz="4" w:space="0" w:color="auto"/>
            </w:tcBorders>
            <w:shd w:val="clear" w:color="auto" w:fill="auto"/>
            <w:noWrap/>
            <w:vAlign w:val="bottom"/>
          </w:tcPr>
          <w:p w:rsidR="003C020C" w:rsidRPr="003E4288" w:rsidRDefault="003C020C" w:rsidP="003E42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Comments:</w:t>
            </w:r>
          </w:p>
        </w:tc>
      </w:tr>
      <w:tr w:rsidR="00B704DB" w:rsidRPr="003E4288" w:rsidTr="003C020C">
        <w:trPr>
          <w:trHeight w:val="300"/>
        </w:trPr>
        <w:tc>
          <w:tcPr>
            <w:tcW w:w="9015" w:type="dxa"/>
            <w:gridSpan w:val="2"/>
            <w:tcBorders>
              <w:top w:val="nil"/>
              <w:left w:val="single" w:sz="4" w:space="0" w:color="auto"/>
              <w:bottom w:val="single" w:sz="4" w:space="0" w:color="auto"/>
              <w:right w:val="single" w:sz="4" w:space="0" w:color="auto"/>
            </w:tcBorders>
            <w:shd w:val="clear" w:color="auto" w:fill="auto"/>
            <w:noWrap/>
            <w:vAlign w:val="bottom"/>
          </w:tcPr>
          <w:p w:rsidR="00B704DB" w:rsidRPr="00B704DB" w:rsidRDefault="00B704DB" w:rsidP="003E4288">
            <w:pPr>
              <w:spacing w:after="0" w:line="240" w:lineRule="auto"/>
              <w:rPr>
                <w:rFonts w:ascii="Arial" w:eastAsia="Times New Roman" w:hAnsi="Arial" w:cs="Arial"/>
                <w:b/>
                <w:color w:val="000000"/>
                <w:sz w:val="20"/>
                <w:szCs w:val="20"/>
              </w:rPr>
            </w:pPr>
            <w:r w:rsidRPr="00B704DB">
              <w:rPr>
                <w:rFonts w:ascii="Arial" w:eastAsia="Times New Roman" w:hAnsi="Arial" w:cs="Arial"/>
                <w:b/>
                <w:color w:val="000000"/>
                <w:sz w:val="20"/>
                <w:szCs w:val="20"/>
              </w:rPr>
              <w:t>4. Is the documentation of the metadata complete?</w:t>
            </w:r>
          </w:p>
        </w:tc>
        <w:tc>
          <w:tcPr>
            <w:tcW w:w="1890" w:type="dxa"/>
            <w:tcBorders>
              <w:top w:val="nil"/>
              <w:left w:val="nil"/>
              <w:bottom w:val="single" w:sz="4" w:space="0" w:color="auto"/>
              <w:right w:val="single" w:sz="4" w:space="0" w:color="auto"/>
            </w:tcBorders>
            <w:shd w:val="clear" w:color="auto" w:fill="auto"/>
            <w:noWrap/>
            <w:vAlign w:val="bottom"/>
          </w:tcPr>
          <w:p w:rsidR="00B704DB" w:rsidRPr="003E4288" w:rsidRDefault="00B704DB" w:rsidP="003E4288">
            <w:pPr>
              <w:spacing w:after="0" w:line="240" w:lineRule="auto"/>
              <w:rPr>
                <w:rFonts w:ascii="Arial" w:eastAsia="Times New Roman" w:hAnsi="Arial" w:cs="Arial"/>
                <w:color w:val="000000"/>
                <w:sz w:val="20"/>
                <w:szCs w:val="20"/>
              </w:rPr>
            </w:pPr>
          </w:p>
        </w:tc>
      </w:tr>
      <w:tr w:rsidR="003C020C" w:rsidRPr="003E4288" w:rsidTr="0031491F">
        <w:trPr>
          <w:trHeight w:val="300"/>
        </w:trPr>
        <w:tc>
          <w:tcPr>
            <w:tcW w:w="10905" w:type="dxa"/>
            <w:gridSpan w:val="3"/>
            <w:tcBorders>
              <w:top w:val="nil"/>
              <w:left w:val="single" w:sz="4" w:space="0" w:color="auto"/>
              <w:bottom w:val="single" w:sz="4" w:space="0" w:color="auto"/>
              <w:right w:val="single" w:sz="4" w:space="0" w:color="auto"/>
            </w:tcBorders>
            <w:shd w:val="clear" w:color="auto" w:fill="auto"/>
            <w:noWrap/>
            <w:vAlign w:val="bottom"/>
          </w:tcPr>
          <w:p w:rsidR="003C020C" w:rsidRPr="003E4288" w:rsidRDefault="003C020C" w:rsidP="003E42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Comments:</w:t>
            </w:r>
          </w:p>
        </w:tc>
      </w:tr>
      <w:tr w:rsidR="003E4288" w:rsidRPr="003E4288" w:rsidTr="003C020C">
        <w:trPr>
          <w:trHeight w:val="300"/>
        </w:trPr>
        <w:tc>
          <w:tcPr>
            <w:tcW w:w="9015" w:type="dxa"/>
            <w:gridSpan w:val="2"/>
            <w:tcBorders>
              <w:top w:val="nil"/>
              <w:left w:val="single" w:sz="4" w:space="0" w:color="auto"/>
              <w:bottom w:val="single" w:sz="4" w:space="0" w:color="auto"/>
              <w:right w:val="single" w:sz="4" w:space="0" w:color="auto"/>
            </w:tcBorders>
            <w:shd w:val="clear" w:color="000000" w:fill="D9D9D9"/>
            <w:noWrap/>
            <w:vAlign w:val="bottom"/>
            <w:hideMark/>
          </w:tcPr>
          <w:p w:rsidR="003E4288" w:rsidRPr="003E4288" w:rsidRDefault="003E4288" w:rsidP="003E4288">
            <w:pPr>
              <w:spacing w:after="0" w:line="240" w:lineRule="auto"/>
              <w:rPr>
                <w:rFonts w:ascii="Arial" w:eastAsia="Times New Roman" w:hAnsi="Arial" w:cs="Arial"/>
                <w:b/>
                <w:bCs/>
                <w:color w:val="000000"/>
                <w:sz w:val="20"/>
                <w:szCs w:val="20"/>
              </w:rPr>
            </w:pPr>
            <w:r w:rsidRPr="003E4288">
              <w:rPr>
                <w:rFonts w:ascii="Arial" w:eastAsia="Times New Roman" w:hAnsi="Arial" w:cs="Arial"/>
                <w:b/>
                <w:bCs/>
                <w:color w:val="000000"/>
                <w:sz w:val="20"/>
                <w:szCs w:val="20"/>
              </w:rPr>
              <w:t>Accessibility / Support Services Quality</w:t>
            </w:r>
          </w:p>
        </w:tc>
        <w:tc>
          <w:tcPr>
            <w:tcW w:w="1890" w:type="dxa"/>
            <w:tcBorders>
              <w:top w:val="nil"/>
              <w:left w:val="nil"/>
              <w:bottom w:val="single" w:sz="4" w:space="0" w:color="auto"/>
              <w:right w:val="single" w:sz="4" w:space="0" w:color="auto"/>
            </w:tcBorders>
            <w:shd w:val="clear" w:color="000000" w:fill="D9D9D9"/>
            <w:noWrap/>
            <w:vAlign w:val="bottom"/>
            <w:hideMark/>
          </w:tcPr>
          <w:p w:rsidR="003E4288" w:rsidRPr="003E4288" w:rsidRDefault="003E4288" w:rsidP="003E4288">
            <w:pPr>
              <w:spacing w:after="0" w:line="240" w:lineRule="auto"/>
              <w:rPr>
                <w:rFonts w:ascii="Arial" w:eastAsia="Times New Roman" w:hAnsi="Arial" w:cs="Arial"/>
                <w:b/>
                <w:bCs/>
                <w:color w:val="000000"/>
                <w:sz w:val="20"/>
                <w:szCs w:val="20"/>
              </w:rPr>
            </w:pPr>
            <w:r w:rsidRPr="003E4288">
              <w:rPr>
                <w:rFonts w:ascii="Arial" w:eastAsia="Times New Roman" w:hAnsi="Arial" w:cs="Arial"/>
                <w:b/>
                <w:bCs/>
                <w:color w:val="000000"/>
                <w:sz w:val="20"/>
                <w:szCs w:val="20"/>
              </w:rPr>
              <w:t>Response</w:t>
            </w:r>
          </w:p>
        </w:tc>
      </w:tr>
      <w:tr w:rsidR="003E4288" w:rsidRPr="003E4288" w:rsidTr="003C020C">
        <w:trPr>
          <w:trHeight w:val="287"/>
        </w:trPr>
        <w:tc>
          <w:tcPr>
            <w:tcW w:w="9015" w:type="dxa"/>
            <w:gridSpan w:val="2"/>
            <w:tcBorders>
              <w:top w:val="nil"/>
              <w:left w:val="single" w:sz="4" w:space="0" w:color="auto"/>
              <w:bottom w:val="single" w:sz="4" w:space="0" w:color="auto"/>
              <w:right w:val="single" w:sz="4" w:space="0" w:color="auto"/>
            </w:tcBorders>
            <w:shd w:val="clear" w:color="auto" w:fill="auto"/>
            <w:noWrap/>
            <w:vAlign w:val="bottom"/>
            <w:hideMark/>
          </w:tcPr>
          <w:p w:rsidR="003E4288" w:rsidRPr="00B704DB" w:rsidRDefault="003E4288" w:rsidP="003E4288">
            <w:pPr>
              <w:spacing w:after="0" w:line="240" w:lineRule="auto"/>
              <w:rPr>
                <w:rFonts w:ascii="Arial" w:eastAsia="Times New Roman" w:hAnsi="Arial" w:cs="Arial"/>
                <w:b/>
                <w:color w:val="000000"/>
                <w:sz w:val="20"/>
                <w:szCs w:val="20"/>
              </w:rPr>
            </w:pPr>
            <w:r w:rsidRPr="00B704DB">
              <w:rPr>
                <w:rFonts w:ascii="Arial" w:eastAsia="Times New Roman" w:hAnsi="Arial" w:cs="Arial"/>
                <w:b/>
                <w:color w:val="000000"/>
                <w:sz w:val="20"/>
                <w:szCs w:val="20"/>
              </w:rPr>
              <w:t>1. Is it easy for users to discover the data?</w:t>
            </w:r>
          </w:p>
        </w:tc>
        <w:tc>
          <w:tcPr>
            <w:tcW w:w="1890" w:type="dxa"/>
            <w:tcBorders>
              <w:top w:val="nil"/>
              <w:left w:val="nil"/>
              <w:bottom w:val="single" w:sz="4" w:space="0" w:color="auto"/>
              <w:right w:val="single" w:sz="4" w:space="0" w:color="auto"/>
            </w:tcBorders>
            <w:shd w:val="clear" w:color="auto" w:fill="auto"/>
            <w:noWrap/>
            <w:vAlign w:val="bottom"/>
            <w:hideMark/>
          </w:tcPr>
          <w:p w:rsidR="003E4288" w:rsidRPr="003E4288" w:rsidRDefault="003E4288" w:rsidP="003E4288">
            <w:pPr>
              <w:spacing w:after="0" w:line="240" w:lineRule="auto"/>
              <w:rPr>
                <w:rFonts w:ascii="Arial" w:eastAsia="Times New Roman" w:hAnsi="Arial" w:cs="Arial"/>
                <w:color w:val="000000"/>
                <w:sz w:val="20"/>
                <w:szCs w:val="20"/>
              </w:rPr>
            </w:pPr>
          </w:p>
        </w:tc>
      </w:tr>
      <w:tr w:rsidR="003C020C" w:rsidRPr="003E4288" w:rsidTr="0031491F">
        <w:trPr>
          <w:trHeight w:val="300"/>
        </w:trPr>
        <w:tc>
          <w:tcPr>
            <w:tcW w:w="10905" w:type="dxa"/>
            <w:gridSpan w:val="3"/>
            <w:tcBorders>
              <w:top w:val="nil"/>
              <w:left w:val="single" w:sz="4" w:space="0" w:color="auto"/>
              <w:bottom w:val="single" w:sz="4" w:space="0" w:color="auto"/>
              <w:right w:val="single" w:sz="4" w:space="0" w:color="auto"/>
            </w:tcBorders>
            <w:shd w:val="clear" w:color="auto" w:fill="auto"/>
            <w:noWrap/>
            <w:vAlign w:val="bottom"/>
          </w:tcPr>
          <w:p w:rsidR="003C020C" w:rsidRPr="003E4288" w:rsidRDefault="003C020C" w:rsidP="003E42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Comments:</w:t>
            </w:r>
          </w:p>
        </w:tc>
      </w:tr>
      <w:tr w:rsidR="003E4288" w:rsidRPr="003E4288" w:rsidTr="003C020C">
        <w:trPr>
          <w:trHeight w:val="300"/>
        </w:trPr>
        <w:tc>
          <w:tcPr>
            <w:tcW w:w="9015" w:type="dxa"/>
            <w:gridSpan w:val="2"/>
            <w:tcBorders>
              <w:top w:val="nil"/>
              <w:left w:val="single" w:sz="4" w:space="0" w:color="auto"/>
              <w:bottom w:val="single" w:sz="4" w:space="0" w:color="auto"/>
              <w:right w:val="single" w:sz="4" w:space="0" w:color="auto"/>
            </w:tcBorders>
            <w:shd w:val="clear" w:color="auto" w:fill="auto"/>
            <w:noWrap/>
            <w:vAlign w:val="bottom"/>
            <w:hideMark/>
          </w:tcPr>
          <w:p w:rsidR="003E4288" w:rsidRPr="00B704DB" w:rsidRDefault="003E4288" w:rsidP="003E4288">
            <w:pPr>
              <w:spacing w:after="0" w:line="240" w:lineRule="auto"/>
              <w:rPr>
                <w:rFonts w:ascii="Arial" w:eastAsia="Times New Roman" w:hAnsi="Arial" w:cs="Arial"/>
                <w:b/>
                <w:color w:val="000000"/>
                <w:sz w:val="20"/>
                <w:szCs w:val="20"/>
              </w:rPr>
            </w:pPr>
            <w:r w:rsidRPr="00B704DB">
              <w:rPr>
                <w:rFonts w:ascii="Arial" w:eastAsia="Times New Roman" w:hAnsi="Arial" w:cs="Arial"/>
                <w:b/>
                <w:color w:val="000000"/>
                <w:sz w:val="20"/>
                <w:szCs w:val="20"/>
              </w:rPr>
              <w:t>2. Is it easy for users to access the data?</w:t>
            </w:r>
          </w:p>
        </w:tc>
        <w:tc>
          <w:tcPr>
            <w:tcW w:w="1890" w:type="dxa"/>
            <w:tcBorders>
              <w:top w:val="nil"/>
              <w:left w:val="nil"/>
              <w:bottom w:val="single" w:sz="4" w:space="0" w:color="auto"/>
              <w:right w:val="single" w:sz="4" w:space="0" w:color="auto"/>
            </w:tcBorders>
            <w:shd w:val="clear" w:color="auto" w:fill="auto"/>
            <w:noWrap/>
            <w:vAlign w:val="bottom"/>
            <w:hideMark/>
          </w:tcPr>
          <w:p w:rsidR="003E4288" w:rsidRPr="003E4288" w:rsidRDefault="003E4288" w:rsidP="003E4288">
            <w:pPr>
              <w:spacing w:after="0" w:line="240" w:lineRule="auto"/>
              <w:rPr>
                <w:rFonts w:ascii="Arial" w:eastAsia="Times New Roman" w:hAnsi="Arial" w:cs="Arial"/>
                <w:color w:val="000000"/>
                <w:sz w:val="20"/>
                <w:szCs w:val="20"/>
              </w:rPr>
            </w:pPr>
          </w:p>
        </w:tc>
      </w:tr>
      <w:tr w:rsidR="003C020C" w:rsidRPr="003E4288" w:rsidTr="0031491F">
        <w:trPr>
          <w:trHeight w:val="300"/>
        </w:trPr>
        <w:tc>
          <w:tcPr>
            <w:tcW w:w="10905" w:type="dxa"/>
            <w:gridSpan w:val="3"/>
            <w:tcBorders>
              <w:top w:val="nil"/>
              <w:left w:val="single" w:sz="4" w:space="0" w:color="auto"/>
              <w:bottom w:val="single" w:sz="4" w:space="0" w:color="auto"/>
              <w:right w:val="single" w:sz="4" w:space="0" w:color="auto"/>
            </w:tcBorders>
            <w:shd w:val="clear" w:color="auto" w:fill="auto"/>
            <w:noWrap/>
            <w:vAlign w:val="bottom"/>
          </w:tcPr>
          <w:p w:rsidR="003C020C" w:rsidRPr="003E4288" w:rsidRDefault="003C020C" w:rsidP="003E42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Comments:</w:t>
            </w:r>
          </w:p>
        </w:tc>
      </w:tr>
      <w:tr w:rsidR="003E4288" w:rsidRPr="003E4288" w:rsidTr="003C020C">
        <w:trPr>
          <w:trHeight w:val="300"/>
        </w:trPr>
        <w:tc>
          <w:tcPr>
            <w:tcW w:w="9015" w:type="dxa"/>
            <w:gridSpan w:val="2"/>
            <w:tcBorders>
              <w:top w:val="nil"/>
              <w:left w:val="single" w:sz="4" w:space="0" w:color="auto"/>
              <w:bottom w:val="single" w:sz="4" w:space="0" w:color="auto"/>
              <w:right w:val="single" w:sz="4" w:space="0" w:color="auto"/>
            </w:tcBorders>
            <w:shd w:val="clear" w:color="auto" w:fill="auto"/>
            <w:noWrap/>
            <w:vAlign w:val="bottom"/>
            <w:hideMark/>
          </w:tcPr>
          <w:p w:rsidR="003E4288" w:rsidRPr="00B704DB" w:rsidRDefault="003E4288" w:rsidP="003E4288">
            <w:pPr>
              <w:spacing w:after="0" w:line="240" w:lineRule="auto"/>
              <w:rPr>
                <w:rFonts w:ascii="Arial" w:eastAsia="Times New Roman" w:hAnsi="Arial" w:cs="Arial"/>
                <w:b/>
                <w:color w:val="000000"/>
                <w:sz w:val="20"/>
                <w:szCs w:val="20"/>
              </w:rPr>
            </w:pPr>
            <w:r w:rsidRPr="00B704DB">
              <w:rPr>
                <w:rFonts w:ascii="Arial" w:eastAsia="Times New Roman" w:hAnsi="Arial" w:cs="Arial"/>
                <w:b/>
                <w:color w:val="000000"/>
                <w:sz w:val="20"/>
                <w:szCs w:val="20"/>
              </w:rPr>
              <w:t>3. Are tools</w:t>
            </w:r>
            <w:r w:rsidR="002875BB" w:rsidRPr="00B704DB">
              <w:rPr>
                <w:rFonts w:ascii="Arial" w:hAnsi="Arial" w:cs="Arial"/>
                <w:b/>
                <w:sz w:val="20"/>
                <w:szCs w:val="20"/>
              </w:rPr>
              <w:t xml:space="preserve"> and services</w:t>
            </w:r>
            <w:r w:rsidRPr="00B704DB">
              <w:rPr>
                <w:rFonts w:ascii="Arial" w:eastAsia="Times New Roman" w:hAnsi="Arial" w:cs="Arial"/>
                <w:b/>
                <w:color w:val="000000"/>
                <w:sz w:val="20"/>
                <w:szCs w:val="20"/>
              </w:rPr>
              <w:t xml:space="preserve"> that enable reading and use of the data readily available?</w:t>
            </w:r>
          </w:p>
        </w:tc>
        <w:tc>
          <w:tcPr>
            <w:tcW w:w="1890" w:type="dxa"/>
            <w:tcBorders>
              <w:top w:val="nil"/>
              <w:left w:val="nil"/>
              <w:bottom w:val="single" w:sz="4" w:space="0" w:color="auto"/>
              <w:right w:val="single" w:sz="4" w:space="0" w:color="auto"/>
            </w:tcBorders>
            <w:shd w:val="clear" w:color="auto" w:fill="auto"/>
            <w:noWrap/>
            <w:vAlign w:val="bottom"/>
            <w:hideMark/>
          </w:tcPr>
          <w:p w:rsidR="003E4288" w:rsidRPr="003E4288" w:rsidRDefault="003E4288" w:rsidP="003E4288">
            <w:pPr>
              <w:spacing w:after="0" w:line="240" w:lineRule="auto"/>
              <w:rPr>
                <w:rFonts w:ascii="Arial" w:eastAsia="Times New Roman" w:hAnsi="Arial" w:cs="Arial"/>
                <w:color w:val="000000"/>
                <w:sz w:val="20"/>
                <w:szCs w:val="20"/>
              </w:rPr>
            </w:pPr>
          </w:p>
        </w:tc>
      </w:tr>
      <w:tr w:rsidR="003C020C" w:rsidRPr="003E4288" w:rsidTr="0031491F">
        <w:trPr>
          <w:trHeight w:val="300"/>
        </w:trPr>
        <w:tc>
          <w:tcPr>
            <w:tcW w:w="10905" w:type="dxa"/>
            <w:gridSpan w:val="3"/>
            <w:tcBorders>
              <w:top w:val="nil"/>
              <w:left w:val="single" w:sz="4" w:space="0" w:color="auto"/>
              <w:bottom w:val="single" w:sz="4" w:space="0" w:color="auto"/>
              <w:right w:val="single" w:sz="4" w:space="0" w:color="auto"/>
            </w:tcBorders>
            <w:shd w:val="clear" w:color="auto" w:fill="auto"/>
            <w:noWrap/>
            <w:vAlign w:val="bottom"/>
          </w:tcPr>
          <w:p w:rsidR="003C020C" w:rsidRPr="003E4288" w:rsidRDefault="003C020C" w:rsidP="003E42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Comments:</w:t>
            </w:r>
          </w:p>
        </w:tc>
      </w:tr>
      <w:tr w:rsidR="003E4288" w:rsidRPr="003E4288" w:rsidTr="003C020C">
        <w:trPr>
          <w:trHeight w:val="300"/>
        </w:trPr>
        <w:tc>
          <w:tcPr>
            <w:tcW w:w="9015" w:type="dxa"/>
            <w:gridSpan w:val="2"/>
            <w:tcBorders>
              <w:top w:val="nil"/>
              <w:left w:val="single" w:sz="4" w:space="0" w:color="auto"/>
              <w:bottom w:val="single" w:sz="4" w:space="0" w:color="auto"/>
              <w:right w:val="single" w:sz="4" w:space="0" w:color="auto"/>
            </w:tcBorders>
            <w:shd w:val="clear" w:color="auto" w:fill="auto"/>
            <w:noWrap/>
            <w:vAlign w:val="bottom"/>
            <w:hideMark/>
          </w:tcPr>
          <w:p w:rsidR="003E4288" w:rsidRPr="00B704DB" w:rsidRDefault="00B704DB" w:rsidP="003E4288">
            <w:pPr>
              <w:spacing w:after="0" w:line="240" w:lineRule="auto"/>
              <w:rPr>
                <w:rFonts w:ascii="Arial" w:eastAsia="Times New Roman" w:hAnsi="Arial" w:cs="Arial"/>
                <w:b/>
                <w:color w:val="000000"/>
                <w:sz w:val="20"/>
                <w:szCs w:val="20"/>
              </w:rPr>
            </w:pPr>
            <w:r w:rsidRPr="00B704DB">
              <w:rPr>
                <w:rFonts w:ascii="Arial" w:eastAsia="Times New Roman" w:hAnsi="Arial" w:cs="Arial"/>
                <w:b/>
                <w:color w:val="000000"/>
                <w:sz w:val="20"/>
                <w:szCs w:val="20"/>
              </w:rPr>
              <w:t>4. Are there existing tools for analysis of this data set?</w:t>
            </w:r>
          </w:p>
        </w:tc>
        <w:tc>
          <w:tcPr>
            <w:tcW w:w="1890" w:type="dxa"/>
            <w:tcBorders>
              <w:top w:val="nil"/>
              <w:left w:val="nil"/>
              <w:bottom w:val="single" w:sz="4" w:space="0" w:color="auto"/>
              <w:right w:val="single" w:sz="4" w:space="0" w:color="auto"/>
            </w:tcBorders>
            <w:shd w:val="clear" w:color="auto" w:fill="auto"/>
            <w:noWrap/>
            <w:vAlign w:val="bottom"/>
            <w:hideMark/>
          </w:tcPr>
          <w:p w:rsidR="003E4288" w:rsidRPr="003E4288" w:rsidRDefault="003E4288" w:rsidP="003E4288">
            <w:pPr>
              <w:spacing w:after="0" w:line="240" w:lineRule="auto"/>
              <w:rPr>
                <w:rFonts w:ascii="Arial" w:eastAsia="Times New Roman" w:hAnsi="Arial" w:cs="Arial"/>
                <w:color w:val="000000"/>
                <w:sz w:val="20"/>
                <w:szCs w:val="20"/>
              </w:rPr>
            </w:pPr>
          </w:p>
        </w:tc>
      </w:tr>
      <w:tr w:rsidR="003C020C" w:rsidRPr="003E4288" w:rsidTr="0031491F">
        <w:trPr>
          <w:trHeight w:val="300"/>
        </w:trPr>
        <w:tc>
          <w:tcPr>
            <w:tcW w:w="10905" w:type="dxa"/>
            <w:gridSpan w:val="3"/>
            <w:tcBorders>
              <w:top w:val="nil"/>
              <w:left w:val="single" w:sz="4" w:space="0" w:color="auto"/>
              <w:bottom w:val="single" w:sz="4" w:space="0" w:color="auto"/>
              <w:right w:val="single" w:sz="4" w:space="0" w:color="auto"/>
            </w:tcBorders>
            <w:shd w:val="clear" w:color="auto" w:fill="auto"/>
            <w:noWrap/>
            <w:vAlign w:val="bottom"/>
          </w:tcPr>
          <w:p w:rsidR="003C020C" w:rsidRPr="003E4288" w:rsidRDefault="003C020C" w:rsidP="003E42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Comments:</w:t>
            </w:r>
          </w:p>
        </w:tc>
      </w:tr>
      <w:tr w:rsidR="003E4288" w:rsidRPr="003E4288" w:rsidTr="003C020C">
        <w:trPr>
          <w:trHeight w:val="300"/>
        </w:trPr>
        <w:tc>
          <w:tcPr>
            <w:tcW w:w="9015" w:type="dxa"/>
            <w:gridSpan w:val="2"/>
            <w:tcBorders>
              <w:top w:val="nil"/>
              <w:left w:val="single" w:sz="4" w:space="0" w:color="auto"/>
              <w:bottom w:val="single" w:sz="4" w:space="0" w:color="auto"/>
              <w:right w:val="single" w:sz="4" w:space="0" w:color="auto"/>
            </w:tcBorders>
            <w:shd w:val="clear" w:color="auto" w:fill="auto"/>
            <w:noWrap/>
            <w:vAlign w:val="bottom"/>
            <w:hideMark/>
          </w:tcPr>
          <w:p w:rsidR="003E4288" w:rsidRPr="00B704DB" w:rsidRDefault="003E4288" w:rsidP="003E4288">
            <w:pPr>
              <w:spacing w:after="0" w:line="240" w:lineRule="auto"/>
              <w:rPr>
                <w:rFonts w:ascii="Arial" w:eastAsia="Times New Roman" w:hAnsi="Arial" w:cs="Arial"/>
                <w:b/>
                <w:color w:val="000000"/>
                <w:sz w:val="20"/>
                <w:szCs w:val="20"/>
              </w:rPr>
            </w:pPr>
            <w:r w:rsidRPr="00B704DB">
              <w:rPr>
                <w:rFonts w:ascii="Arial" w:eastAsia="Times New Roman" w:hAnsi="Arial" w:cs="Arial"/>
                <w:b/>
                <w:color w:val="000000"/>
                <w:sz w:val="20"/>
                <w:szCs w:val="20"/>
              </w:rPr>
              <w:t>5. Can the users get help with discovery, access and use of the data?</w:t>
            </w:r>
          </w:p>
        </w:tc>
        <w:tc>
          <w:tcPr>
            <w:tcW w:w="1890" w:type="dxa"/>
            <w:tcBorders>
              <w:top w:val="nil"/>
              <w:left w:val="nil"/>
              <w:bottom w:val="single" w:sz="4" w:space="0" w:color="auto"/>
              <w:right w:val="single" w:sz="4" w:space="0" w:color="auto"/>
            </w:tcBorders>
            <w:shd w:val="clear" w:color="auto" w:fill="auto"/>
            <w:noWrap/>
            <w:vAlign w:val="bottom"/>
            <w:hideMark/>
          </w:tcPr>
          <w:p w:rsidR="003E4288" w:rsidRPr="003E4288" w:rsidRDefault="003E4288" w:rsidP="003E4288">
            <w:pPr>
              <w:spacing w:after="0" w:line="240" w:lineRule="auto"/>
              <w:rPr>
                <w:rFonts w:ascii="Arial" w:eastAsia="Times New Roman" w:hAnsi="Arial" w:cs="Arial"/>
                <w:color w:val="000000"/>
                <w:sz w:val="20"/>
                <w:szCs w:val="20"/>
              </w:rPr>
            </w:pPr>
          </w:p>
        </w:tc>
      </w:tr>
      <w:tr w:rsidR="003C020C" w:rsidRPr="003E4288" w:rsidTr="0031491F">
        <w:trPr>
          <w:trHeight w:val="300"/>
        </w:trPr>
        <w:tc>
          <w:tcPr>
            <w:tcW w:w="10905" w:type="dxa"/>
            <w:gridSpan w:val="3"/>
            <w:tcBorders>
              <w:top w:val="nil"/>
              <w:left w:val="single" w:sz="4" w:space="0" w:color="auto"/>
              <w:bottom w:val="single" w:sz="4" w:space="0" w:color="auto"/>
              <w:right w:val="single" w:sz="4" w:space="0" w:color="auto"/>
            </w:tcBorders>
            <w:shd w:val="clear" w:color="auto" w:fill="auto"/>
            <w:noWrap/>
            <w:vAlign w:val="bottom"/>
          </w:tcPr>
          <w:p w:rsidR="003C020C" w:rsidRPr="003E4288" w:rsidRDefault="003C020C" w:rsidP="003E42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Comments:</w:t>
            </w:r>
          </w:p>
        </w:tc>
      </w:tr>
      <w:tr w:rsidR="003E4288" w:rsidRPr="003E4288" w:rsidTr="003C020C">
        <w:trPr>
          <w:trHeight w:val="300"/>
        </w:trPr>
        <w:tc>
          <w:tcPr>
            <w:tcW w:w="9015" w:type="dxa"/>
            <w:gridSpan w:val="2"/>
            <w:tcBorders>
              <w:top w:val="nil"/>
              <w:left w:val="single" w:sz="4" w:space="0" w:color="auto"/>
              <w:bottom w:val="single" w:sz="4" w:space="0" w:color="auto"/>
              <w:right w:val="single" w:sz="4" w:space="0" w:color="auto"/>
            </w:tcBorders>
            <w:shd w:val="clear" w:color="000000" w:fill="D9D9D9"/>
            <w:noWrap/>
            <w:vAlign w:val="bottom"/>
            <w:hideMark/>
          </w:tcPr>
          <w:p w:rsidR="003E4288" w:rsidRPr="003E4288" w:rsidRDefault="003E4288" w:rsidP="003E4288">
            <w:pPr>
              <w:spacing w:after="0" w:line="240" w:lineRule="auto"/>
              <w:rPr>
                <w:rFonts w:ascii="Arial" w:eastAsia="Times New Roman" w:hAnsi="Arial" w:cs="Arial"/>
                <w:b/>
                <w:bCs/>
                <w:color w:val="000000"/>
                <w:sz w:val="20"/>
                <w:szCs w:val="20"/>
              </w:rPr>
            </w:pPr>
            <w:r w:rsidRPr="003E4288">
              <w:rPr>
                <w:rFonts w:ascii="Arial" w:eastAsia="Times New Roman" w:hAnsi="Arial" w:cs="Arial"/>
                <w:b/>
                <w:bCs/>
                <w:color w:val="000000"/>
                <w:sz w:val="20"/>
                <w:szCs w:val="20"/>
              </w:rPr>
              <w:t>Usage and Satisfaction</w:t>
            </w:r>
          </w:p>
        </w:tc>
        <w:tc>
          <w:tcPr>
            <w:tcW w:w="1890" w:type="dxa"/>
            <w:tcBorders>
              <w:top w:val="nil"/>
              <w:left w:val="nil"/>
              <w:bottom w:val="single" w:sz="4" w:space="0" w:color="auto"/>
              <w:right w:val="single" w:sz="4" w:space="0" w:color="auto"/>
            </w:tcBorders>
            <w:shd w:val="clear" w:color="000000" w:fill="D9D9D9"/>
            <w:noWrap/>
            <w:vAlign w:val="bottom"/>
            <w:hideMark/>
          </w:tcPr>
          <w:p w:rsidR="003E4288" w:rsidRPr="003E4288" w:rsidRDefault="003E4288" w:rsidP="003E4288">
            <w:pPr>
              <w:spacing w:after="0" w:line="240" w:lineRule="auto"/>
              <w:rPr>
                <w:rFonts w:ascii="Arial" w:eastAsia="Times New Roman" w:hAnsi="Arial" w:cs="Arial"/>
                <w:b/>
                <w:bCs/>
                <w:color w:val="000000"/>
                <w:sz w:val="20"/>
                <w:szCs w:val="20"/>
              </w:rPr>
            </w:pPr>
            <w:r w:rsidRPr="003E4288">
              <w:rPr>
                <w:rFonts w:ascii="Arial" w:eastAsia="Times New Roman" w:hAnsi="Arial" w:cs="Arial"/>
                <w:b/>
                <w:bCs/>
                <w:color w:val="000000"/>
                <w:sz w:val="20"/>
                <w:szCs w:val="20"/>
              </w:rPr>
              <w:t>Response</w:t>
            </w:r>
          </w:p>
        </w:tc>
      </w:tr>
      <w:tr w:rsidR="003E4288" w:rsidRPr="003E4288" w:rsidTr="003C020C">
        <w:trPr>
          <w:trHeight w:val="300"/>
        </w:trPr>
        <w:tc>
          <w:tcPr>
            <w:tcW w:w="9015" w:type="dxa"/>
            <w:gridSpan w:val="2"/>
            <w:tcBorders>
              <w:top w:val="nil"/>
              <w:left w:val="single" w:sz="4" w:space="0" w:color="auto"/>
              <w:bottom w:val="single" w:sz="4" w:space="0" w:color="auto"/>
              <w:right w:val="single" w:sz="4" w:space="0" w:color="auto"/>
            </w:tcBorders>
            <w:shd w:val="clear" w:color="auto" w:fill="auto"/>
            <w:noWrap/>
            <w:vAlign w:val="bottom"/>
            <w:hideMark/>
          </w:tcPr>
          <w:p w:rsidR="003E4288" w:rsidRPr="003C020C" w:rsidRDefault="003E4288" w:rsidP="003E4288">
            <w:pPr>
              <w:spacing w:after="0" w:line="240" w:lineRule="auto"/>
              <w:rPr>
                <w:rFonts w:ascii="Arial" w:eastAsia="Times New Roman" w:hAnsi="Arial" w:cs="Arial"/>
                <w:b/>
                <w:color w:val="000000"/>
                <w:sz w:val="20"/>
                <w:szCs w:val="20"/>
              </w:rPr>
            </w:pPr>
            <w:r w:rsidRPr="003C020C">
              <w:rPr>
                <w:rFonts w:ascii="Arial" w:eastAsia="Times New Roman" w:hAnsi="Arial" w:cs="Arial"/>
                <w:b/>
                <w:color w:val="000000"/>
                <w:sz w:val="20"/>
                <w:szCs w:val="20"/>
              </w:rPr>
              <w:t>1. For</w:t>
            </w:r>
            <w:r w:rsidR="00ED5DA5" w:rsidRPr="003C020C">
              <w:rPr>
                <w:rFonts w:ascii="Arial" w:eastAsia="Times New Roman" w:hAnsi="Arial" w:cs="Arial"/>
                <w:b/>
                <w:color w:val="000000"/>
                <w:sz w:val="20"/>
                <w:szCs w:val="20"/>
              </w:rPr>
              <w:t xml:space="preserve"> products distributed by DAAC, </w:t>
            </w:r>
            <w:r w:rsidRPr="003C020C">
              <w:rPr>
                <w:rFonts w:ascii="Arial" w:eastAsia="Times New Roman" w:hAnsi="Arial" w:cs="Arial"/>
                <w:b/>
                <w:color w:val="000000"/>
                <w:sz w:val="20"/>
                <w:szCs w:val="20"/>
              </w:rPr>
              <w:t>is the targeted community using the data?</w:t>
            </w:r>
          </w:p>
        </w:tc>
        <w:tc>
          <w:tcPr>
            <w:tcW w:w="1890" w:type="dxa"/>
            <w:tcBorders>
              <w:top w:val="nil"/>
              <w:left w:val="nil"/>
              <w:bottom w:val="single" w:sz="4" w:space="0" w:color="auto"/>
              <w:right w:val="single" w:sz="4" w:space="0" w:color="auto"/>
            </w:tcBorders>
            <w:shd w:val="clear" w:color="auto" w:fill="auto"/>
            <w:noWrap/>
            <w:vAlign w:val="bottom"/>
            <w:hideMark/>
          </w:tcPr>
          <w:p w:rsidR="003E4288" w:rsidRPr="003E4288" w:rsidRDefault="003E4288" w:rsidP="00ED5DA5">
            <w:pPr>
              <w:spacing w:after="0" w:line="240" w:lineRule="auto"/>
              <w:rPr>
                <w:rFonts w:ascii="Arial" w:eastAsia="Times New Roman" w:hAnsi="Arial" w:cs="Arial"/>
                <w:color w:val="000000"/>
                <w:sz w:val="20"/>
                <w:szCs w:val="20"/>
              </w:rPr>
            </w:pPr>
          </w:p>
        </w:tc>
      </w:tr>
      <w:tr w:rsidR="003C020C" w:rsidRPr="003E4288" w:rsidTr="0031491F">
        <w:trPr>
          <w:trHeight w:val="300"/>
        </w:trPr>
        <w:tc>
          <w:tcPr>
            <w:tcW w:w="10905" w:type="dxa"/>
            <w:gridSpan w:val="3"/>
            <w:tcBorders>
              <w:top w:val="nil"/>
              <w:left w:val="single" w:sz="4" w:space="0" w:color="auto"/>
              <w:bottom w:val="single" w:sz="4" w:space="0" w:color="auto"/>
              <w:right w:val="single" w:sz="4" w:space="0" w:color="auto"/>
            </w:tcBorders>
            <w:shd w:val="clear" w:color="auto" w:fill="auto"/>
            <w:noWrap/>
            <w:vAlign w:val="bottom"/>
          </w:tcPr>
          <w:p w:rsidR="003C020C" w:rsidRPr="003E4288" w:rsidRDefault="003C020C" w:rsidP="00ED5DA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Comments:</w:t>
            </w:r>
          </w:p>
        </w:tc>
      </w:tr>
      <w:tr w:rsidR="003E4288" w:rsidRPr="003E4288" w:rsidTr="003C020C">
        <w:trPr>
          <w:trHeight w:val="300"/>
        </w:trPr>
        <w:tc>
          <w:tcPr>
            <w:tcW w:w="9015" w:type="dxa"/>
            <w:gridSpan w:val="2"/>
            <w:tcBorders>
              <w:top w:val="nil"/>
              <w:left w:val="single" w:sz="4" w:space="0" w:color="auto"/>
              <w:bottom w:val="single" w:sz="4" w:space="0" w:color="auto"/>
              <w:right w:val="single" w:sz="4" w:space="0" w:color="auto"/>
            </w:tcBorders>
            <w:shd w:val="clear" w:color="auto" w:fill="auto"/>
            <w:noWrap/>
            <w:vAlign w:val="bottom"/>
            <w:hideMark/>
          </w:tcPr>
          <w:p w:rsidR="003E4288" w:rsidRPr="003C020C" w:rsidRDefault="003E4288" w:rsidP="003C020C">
            <w:pPr>
              <w:spacing w:after="0" w:line="240" w:lineRule="auto"/>
              <w:rPr>
                <w:rFonts w:ascii="Arial" w:eastAsia="Times New Roman" w:hAnsi="Arial" w:cs="Arial"/>
                <w:b/>
                <w:color w:val="000000"/>
                <w:sz w:val="20"/>
                <w:szCs w:val="20"/>
              </w:rPr>
            </w:pPr>
            <w:r w:rsidRPr="003C020C">
              <w:rPr>
                <w:rFonts w:ascii="Arial" w:eastAsia="Times New Roman" w:hAnsi="Arial" w:cs="Arial"/>
                <w:b/>
                <w:color w:val="000000"/>
                <w:sz w:val="20"/>
                <w:szCs w:val="20"/>
              </w:rPr>
              <w:t>2. For</w:t>
            </w:r>
            <w:r w:rsidR="00ED5DA5" w:rsidRPr="003C020C">
              <w:rPr>
                <w:rFonts w:ascii="Arial" w:eastAsia="Times New Roman" w:hAnsi="Arial" w:cs="Arial"/>
                <w:b/>
                <w:color w:val="000000"/>
                <w:sz w:val="20"/>
                <w:szCs w:val="20"/>
              </w:rPr>
              <w:t xml:space="preserve"> products distributed by DAAC, </w:t>
            </w:r>
            <w:r w:rsidRPr="003C020C">
              <w:rPr>
                <w:rFonts w:ascii="Arial" w:eastAsia="Times New Roman" w:hAnsi="Arial" w:cs="Arial"/>
                <w:b/>
                <w:color w:val="000000"/>
                <w:sz w:val="20"/>
                <w:szCs w:val="20"/>
              </w:rPr>
              <w:t>is the broader community using the data?</w:t>
            </w:r>
            <w:r w:rsidR="003C020C">
              <w:rPr>
                <w:rFonts w:ascii="Arial" w:eastAsia="Times New Roman" w:hAnsi="Arial" w:cs="Arial"/>
                <w:b/>
                <w:color w:val="000000"/>
                <w:sz w:val="20"/>
                <w:szCs w:val="20"/>
              </w:rPr>
              <w:t xml:space="preserve"> (Indicate Trend)</w:t>
            </w:r>
          </w:p>
        </w:tc>
        <w:tc>
          <w:tcPr>
            <w:tcW w:w="1890" w:type="dxa"/>
            <w:tcBorders>
              <w:top w:val="nil"/>
              <w:left w:val="nil"/>
              <w:bottom w:val="single" w:sz="4" w:space="0" w:color="auto"/>
              <w:right w:val="single" w:sz="4" w:space="0" w:color="auto"/>
            </w:tcBorders>
            <w:shd w:val="clear" w:color="auto" w:fill="auto"/>
            <w:noWrap/>
            <w:vAlign w:val="bottom"/>
            <w:hideMark/>
          </w:tcPr>
          <w:p w:rsidR="003E4288" w:rsidRPr="003E4288" w:rsidRDefault="003E4288" w:rsidP="003E4288">
            <w:pPr>
              <w:spacing w:after="0" w:line="240" w:lineRule="auto"/>
              <w:rPr>
                <w:rFonts w:ascii="Arial" w:eastAsia="Times New Roman" w:hAnsi="Arial" w:cs="Arial"/>
                <w:color w:val="000000"/>
                <w:sz w:val="20"/>
                <w:szCs w:val="20"/>
              </w:rPr>
            </w:pPr>
          </w:p>
        </w:tc>
      </w:tr>
      <w:tr w:rsidR="003C020C" w:rsidRPr="003E4288" w:rsidTr="0031491F">
        <w:trPr>
          <w:trHeight w:val="300"/>
        </w:trPr>
        <w:tc>
          <w:tcPr>
            <w:tcW w:w="10905" w:type="dxa"/>
            <w:gridSpan w:val="3"/>
            <w:tcBorders>
              <w:top w:val="nil"/>
              <w:left w:val="single" w:sz="4" w:space="0" w:color="auto"/>
              <w:bottom w:val="single" w:sz="4" w:space="0" w:color="auto"/>
              <w:right w:val="single" w:sz="4" w:space="0" w:color="auto"/>
            </w:tcBorders>
            <w:shd w:val="clear" w:color="auto" w:fill="auto"/>
            <w:noWrap/>
            <w:vAlign w:val="bottom"/>
          </w:tcPr>
          <w:p w:rsidR="003C020C" w:rsidRPr="003E4288" w:rsidRDefault="003C020C" w:rsidP="003E42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Comments:</w:t>
            </w:r>
          </w:p>
        </w:tc>
      </w:tr>
      <w:tr w:rsidR="003E4288" w:rsidRPr="003E4288" w:rsidTr="003C020C">
        <w:trPr>
          <w:trHeight w:val="300"/>
        </w:trPr>
        <w:tc>
          <w:tcPr>
            <w:tcW w:w="9015" w:type="dxa"/>
            <w:gridSpan w:val="2"/>
            <w:tcBorders>
              <w:top w:val="nil"/>
              <w:left w:val="single" w:sz="4" w:space="0" w:color="auto"/>
              <w:bottom w:val="single" w:sz="4" w:space="0" w:color="auto"/>
              <w:right w:val="single" w:sz="4" w:space="0" w:color="auto"/>
            </w:tcBorders>
            <w:shd w:val="clear" w:color="auto" w:fill="auto"/>
            <w:noWrap/>
            <w:vAlign w:val="bottom"/>
            <w:hideMark/>
          </w:tcPr>
          <w:p w:rsidR="003E4288" w:rsidRPr="003C020C" w:rsidRDefault="003E4288" w:rsidP="003E4288">
            <w:pPr>
              <w:spacing w:after="0" w:line="240" w:lineRule="auto"/>
              <w:rPr>
                <w:rFonts w:ascii="Arial" w:eastAsia="Times New Roman" w:hAnsi="Arial" w:cs="Arial"/>
                <w:b/>
                <w:color w:val="000000"/>
                <w:sz w:val="20"/>
                <w:szCs w:val="20"/>
              </w:rPr>
            </w:pPr>
            <w:r w:rsidRPr="003C020C">
              <w:rPr>
                <w:rFonts w:ascii="Arial" w:eastAsia="Times New Roman" w:hAnsi="Arial" w:cs="Arial"/>
                <w:b/>
                <w:color w:val="000000"/>
                <w:sz w:val="20"/>
                <w:szCs w:val="20"/>
              </w:rPr>
              <w:t>3. For products distributed by DAAC, are users satisfied with the data product?</w:t>
            </w:r>
            <w:r w:rsidR="003C020C">
              <w:rPr>
                <w:rFonts w:ascii="Arial" w:eastAsia="Times New Roman" w:hAnsi="Arial" w:cs="Arial"/>
                <w:b/>
                <w:color w:val="000000"/>
                <w:sz w:val="20"/>
                <w:szCs w:val="20"/>
              </w:rPr>
              <w:t xml:space="preserve"> (Indicate Trend)</w:t>
            </w:r>
          </w:p>
        </w:tc>
        <w:tc>
          <w:tcPr>
            <w:tcW w:w="1890" w:type="dxa"/>
            <w:tcBorders>
              <w:top w:val="nil"/>
              <w:left w:val="nil"/>
              <w:bottom w:val="single" w:sz="4" w:space="0" w:color="auto"/>
              <w:right w:val="single" w:sz="4" w:space="0" w:color="auto"/>
            </w:tcBorders>
            <w:shd w:val="clear" w:color="auto" w:fill="auto"/>
            <w:noWrap/>
            <w:vAlign w:val="bottom"/>
            <w:hideMark/>
          </w:tcPr>
          <w:p w:rsidR="003E4288" w:rsidRPr="003E4288" w:rsidRDefault="003E4288" w:rsidP="003E4288">
            <w:pPr>
              <w:spacing w:after="0" w:line="240" w:lineRule="auto"/>
              <w:rPr>
                <w:rFonts w:ascii="Arial" w:eastAsia="Times New Roman" w:hAnsi="Arial" w:cs="Arial"/>
                <w:color w:val="000000"/>
                <w:sz w:val="20"/>
                <w:szCs w:val="20"/>
              </w:rPr>
            </w:pPr>
          </w:p>
        </w:tc>
      </w:tr>
      <w:tr w:rsidR="003C020C" w:rsidRPr="003E4288" w:rsidTr="0031491F">
        <w:trPr>
          <w:trHeight w:val="300"/>
        </w:trPr>
        <w:tc>
          <w:tcPr>
            <w:tcW w:w="1090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C020C" w:rsidRPr="003E4288" w:rsidRDefault="003C020C" w:rsidP="003E42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Comments:</w:t>
            </w:r>
          </w:p>
        </w:tc>
      </w:tr>
    </w:tbl>
    <w:p w:rsidR="009250C3" w:rsidRPr="009250C3" w:rsidRDefault="009250C3" w:rsidP="001B6D02">
      <w:pPr>
        <w:spacing w:after="0" w:line="240" w:lineRule="auto"/>
        <w:rPr>
          <w:rFonts w:ascii="Times New Roman" w:hAnsi="Times New Roman"/>
        </w:rPr>
      </w:pPr>
      <w:bookmarkStart w:id="0" w:name="_GoBack"/>
      <w:bookmarkEnd w:id="0"/>
    </w:p>
    <w:sectPr w:rsidR="009250C3" w:rsidRPr="009250C3" w:rsidSect="00121084">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102" w:rsidRDefault="007A3102" w:rsidP="007E35FE">
      <w:pPr>
        <w:spacing w:after="0" w:line="240" w:lineRule="auto"/>
      </w:pPr>
      <w:r>
        <w:separator/>
      </w:r>
    </w:p>
  </w:endnote>
  <w:endnote w:type="continuationSeparator" w:id="0">
    <w:p w:rsidR="007A3102" w:rsidRDefault="007A3102" w:rsidP="007E3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91F" w:rsidRDefault="00EB6F92">
    <w:pPr>
      <w:pStyle w:val="Footer"/>
      <w:jc w:val="center"/>
    </w:pPr>
    <w:r>
      <w:fldChar w:fldCharType="begin"/>
    </w:r>
    <w:r>
      <w:instrText xml:space="preserve"> PAGE   \* MERGEFORMAT </w:instrText>
    </w:r>
    <w:r>
      <w:fldChar w:fldCharType="separate"/>
    </w:r>
    <w:r w:rsidR="001B6D02">
      <w:rPr>
        <w:noProof/>
      </w:rPr>
      <w:t>1</w:t>
    </w:r>
    <w:r>
      <w:rPr>
        <w:noProof/>
      </w:rPr>
      <w:fldChar w:fldCharType="end"/>
    </w:r>
  </w:p>
  <w:p w:rsidR="0031491F" w:rsidRDefault="003149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102" w:rsidRDefault="007A3102" w:rsidP="007E35FE">
      <w:pPr>
        <w:spacing w:after="0" w:line="240" w:lineRule="auto"/>
      </w:pPr>
      <w:r>
        <w:separator/>
      </w:r>
    </w:p>
  </w:footnote>
  <w:footnote w:type="continuationSeparator" w:id="0">
    <w:p w:rsidR="007A3102" w:rsidRDefault="007A3102" w:rsidP="007E35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26D1D"/>
    <w:multiLevelType w:val="hybridMultilevel"/>
    <w:tmpl w:val="B2E0C0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470C33"/>
    <w:multiLevelType w:val="hybridMultilevel"/>
    <w:tmpl w:val="828CAFBE"/>
    <w:lvl w:ilvl="0" w:tplc="B22E28E0">
      <w:start w:val="1"/>
      <w:numFmt w:val="bullet"/>
      <w:lvlText w:val=""/>
      <w:lvlJc w:val="left"/>
      <w:pPr>
        <w:tabs>
          <w:tab w:val="num" w:pos="720"/>
        </w:tabs>
        <w:ind w:left="720" w:hanging="360"/>
      </w:pPr>
      <w:rPr>
        <w:rFonts w:ascii="Wingdings" w:hAnsi="Wingdings" w:hint="default"/>
      </w:rPr>
    </w:lvl>
    <w:lvl w:ilvl="1" w:tplc="6F02210C">
      <w:start w:val="548"/>
      <w:numFmt w:val="bullet"/>
      <w:lvlText w:val=""/>
      <w:lvlJc w:val="left"/>
      <w:pPr>
        <w:tabs>
          <w:tab w:val="num" w:pos="1440"/>
        </w:tabs>
        <w:ind w:left="1440" w:hanging="360"/>
      </w:pPr>
      <w:rPr>
        <w:rFonts w:ascii="Wingdings" w:hAnsi="Wingdings" w:hint="default"/>
      </w:rPr>
    </w:lvl>
    <w:lvl w:ilvl="2" w:tplc="29EE1DC0">
      <w:start w:val="548"/>
      <w:numFmt w:val="bullet"/>
      <w:lvlText w:val=""/>
      <w:lvlJc w:val="left"/>
      <w:pPr>
        <w:tabs>
          <w:tab w:val="num" w:pos="2160"/>
        </w:tabs>
        <w:ind w:left="2160" w:hanging="360"/>
      </w:pPr>
      <w:rPr>
        <w:rFonts w:ascii="Wingdings" w:hAnsi="Wingdings" w:hint="default"/>
      </w:rPr>
    </w:lvl>
    <w:lvl w:ilvl="3" w:tplc="B44A2E74" w:tentative="1">
      <w:start w:val="1"/>
      <w:numFmt w:val="bullet"/>
      <w:lvlText w:val=""/>
      <w:lvlJc w:val="left"/>
      <w:pPr>
        <w:tabs>
          <w:tab w:val="num" w:pos="2880"/>
        </w:tabs>
        <w:ind w:left="2880" w:hanging="360"/>
      </w:pPr>
      <w:rPr>
        <w:rFonts w:ascii="Wingdings" w:hAnsi="Wingdings" w:hint="default"/>
      </w:rPr>
    </w:lvl>
    <w:lvl w:ilvl="4" w:tplc="8B5EFB6C" w:tentative="1">
      <w:start w:val="1"/>
      <w:numFmt w:val="bullet"/>
      <w:lvlText w:val=""/>
      <w:lvlJc w:val="left"/>
      <w:pPr>
        <w:tabs>
          <w:tab w:val="num" w:pos="3600"/>
        </w:tabs>
        <w:ind w:left="3600" w:hanging="360"/>
      </w:pPr>
      <w:rPr>
        <w:rFonts w:ascii="Wingdings" w:hAnsi="Wingdings" w:hint="default"/>
      </w:rPr>
    </w:lvl>
    <w:lvl w:ilvl="5" w:tplc="FB4403E8" w:tentative="1">
      <w:start w:val="1"/>
      <w:numFmt w:val="bullet"/>
      <w:lvlText w:val=""/>
      <w:lvlJc w:val="left"/>
      <w:pPr>
        <w:tabs>
          <w:tab w:val="num" w:pos="4320"/>
        </w:tabs>
        <w:ind w:left="4320" w:hanging="360"/>
      </w:pPr>
      <w:rPr>
        <w:rFonts w:ascii="Wingdings" w:hAnsi="Wingdings" w:hint="default"/>
      </w:rPr>
    </w:lvl>
    <w:lvl w:ilvl="6" w:tplc="5646339C" w:tentative="1">
      <w:start w:val="1"/>
      <w:numFmt w:val="bullet"/>
      <w:lvlText w:val=""/>
      <w:lvlJc w:val="left"/>
      <w:pPr>
        <w:tabs>
          <w:tab w:val="num" w:pos="5040"/>
        </w:tabs>
        <w:ind w:left="5040" w:hanging="360"/>
      </w:pPr>
      <w:rPr>
        <w:rFonts w:ascii="Wingdings" w:hAnsi="Wingdings" w:hint="default"/>
      </w:rPr>
    </w:lvl>
    <w:lvl w:ilvl="7" w:tplc="6E4CCCEA" w:tentative="1">
      <w:start w:val="1"/>
      <w:numFmt w:val="bullet"/>
      <w:lvlText w:val=""/>
      <w:lvlJc w:val="left"/>
      <w:pPr>
        <w:tabs>
          <w:tab w:val="num" w:pos="5760"/>
        </w:tabs>
        <w:ind w:left="5760" w:hanging="360"/>
      </w:pPr>
      <w:rPr>
        <w:rFonts w:ascii="Wingdings" w:hAnsi="Wingdings" w:hint="default"/>
      </w:rPr>
    </w:lvl>
    <w:lvl w:ilvl="8" w:tplc="D844675A" w:tentative="1">
      <w:start w:val="1"/>
      <w:numFmt w:val="bullet"/>
      <w:lvlText w:val=""/>
      <w:lvlJc w:val="left"/>
      <w:pPr>
        <w:tabs>
          <w:tab w:val="num" w:pos="6480"/>
        </w:tabs>
        <w:ind w:left="6480" w:hanging="360"/>
      </w:pPr>
      <w:rPr>
        <w:rFonts w:ascii="Wingdings" w:hAnsi="Wingdings" w:hint="default"/>
      </w:rPr>
    </w:lvl>
  </w:abstractNum>
  <w:abstractNum w:abstractNumId="2">
    <w:nsid w:val="72A21436"/>
    <w:multiLevelType w:val="hybridMultilevel"/>
    <w:tmpl w:val="264C927E"/>
    <w:lvl w:ilvl="0" w:tplc="8EB2D7D8">
      <w:start w:val="1"/>
      <w:numFmt w:val="bullet"/>
      <w:lvlText w:val=""/>
      <w:lvlJc w:val="left"/>
      <w:pPr>
        <w:tabs>
          <w:tab w:val="num" w:pos="720"/>
        </w:tabs>
        <w:ind w:left="720" w:hanging="360"/>
      </w:pPr>
      <w:rPr>
        <w:rFonts w:ascii="Wingdings" w:hAnsi="Wingdings" w:hint="default"/>
      </w:rPr>
    </w:lvl>
    <w:lvl w:ilvl="1" w:tplc="3C5CEEA2">
      <w:start w:val="548"/>
      <w:numFmt w:val="bullet"/>
      <w:lvlText w:val=""/>
      <w:lvlJc w:val="left"/>
      <w:pPr>
        <w:tabs>
          <w:tab w:val="num" w:pos="1440"/>
        </w:tabs>
        <w:ind w:left="1440" w:hanging="360"/>
      </w:pPr>
      <w:rPr>
        <w:rFonts w:ascii="Wingdings" w:hAnsi="Wingdings" w:hint="default"/>
      </w:rPr>
    </w:lvl>
    <w:lvl w:ilvl="2" w:tplc="4C12D036" w:tentative="1">
      <w:start w:val="1"/>
      <w:numFmt w:val="bullet"/>
      <w:lvlText w:val=""/>
      <w:lvlJc w:val="left"/>
      <w:pPr>
        <w:tabs>
          <w:tab w:val="num" w:pos="2160"/>
        </w:tabs>
        <w:ind w:left="2160" w:hanging="360"/>
      </w:pPr>
      <w:rPr>
        <w:rFonts w:ascii="Wingdings" w:hAnsi="Wingdings" w:hint="default"/>
      </w:rPr>
    </w:lvl>
    <w:lvl w:ilvl="3" w:tplc="32DC897E" w:tentative="1">
      <w:start w:val="1"/>
      <w:numFmt w:val="bullet"/>
      <w:lvlText w:val=""/>
      <w:lvlJc w:val="left"/>
      <w:pPr>
        <w:tabs>
          <w:tab w:val="num" w:pos="2880"/>
        </w:tabs>
        <w:ind w:left="2880" w:hanging="360"/>
      </w:pPr>
      <w:rPr>
        <w:rFonts w:ascii="Wingdings" w:hAnsi="Wingdings" w:hint="default"/>
      </w:rPr>
    </w:lvl>
    <w:lvl w:ilvl="4" w:tplc="14BA8802" w:tentative="1">
      <w:start w:val="1"/>
      <w:numFmt w:val="bullet"/>
      <w:lvlText w:val=""/>
      <w:lvlJc w:val="left"/>
      <w:pPr>
        <w:tabs>
          <w:tab w:val="num" w:pos="3600"/>
        </w:tabs>
        <w:ind w:left="3600" w:hanging="360"/>
      </w:pPr>
      <w:rPr>
        <w:rFonts w:ascii="Wingdings" w:hAnsi="Wingdings" w:hint="default"/>
      </w:rPr>
    </w:lvl>
    <w:lvl w:ilvl="5" w:tplc="4EF0A84E" w:tentative="1">
      <w:start w:val="1"/>
      <w:numFmt w:val="bullet"/>
      <w:lvlText w:val=""/>
      <w:lvlJc w:val="left"/>
      <w:pPr>
        <w:tabs>
          <w:tab w:val="num" w:pos="4320"/>
        </w:tabs>
        <w:ind w:left="4320" w:hanging="360"/>
      </w:pPr>
      <w:rPr>
        <w:rFonts w:ascii="Wingdings" w:hAnsi="Wingdings" w:hint="default"/>
      </w:rPr>
    </w:lvl>
    <w:lvl w:ilvl="6" w:tplc="61988788" w:tentative="1">
      <w:start w:val="1"/>
      <w:numFmt w:val="bullet"/>
      <w:lvlText w:val=""/>
      <w:lvlJc w:val="left"/>
      <w:pPr>
        <w:tabs>
          <w:tab w:val="num" w:pos="5040"/>
        </w:tabs>
        <w:ind w:left="5040" w:hanging="360"/>
      </w:pPr>
      <w:rPr>
        <w:rFonts w:ascii="Wingdings" w:hAnsi="Wingdings" w:hint="default"/>
      </w:rPr>
    </w:lvl>
    <w:lvl w:ilvl="7" w:tplc="F55A12BC" w:tentative="1">
      <w:start w:val="1"/>
      <w:numFmt w:val="bullet"/>
      <w:lvlText w:val=""/>
      <w:lvlJc w:val="left"/>
      <w:pPr>
        <w:tabs>
          <w:tab w:val="num" w:pos="5760"/>
        </w:tabs>
        <w:ind w:left="5760" w:hanging="360"/>
      </w:pPr>
      <w:rPr>
        <w:rFonts w:ascii="Wingdings" w:hAnsi="Wingdings" w:hint="default"/>
      </w:rPr>
    </w:lvl>
    <w:lvl w:ilvl="8" w:tplc="F7BC822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834"/>
    <w:rsid w:val="00015090"/>
    <w:rsid w:val="00045366"/>
    <w:rsid w:val="00066107"/>
    <w:rsid w:val="000679FB"/>
    <w:rsid w:val="000839FD"/>
    <w:rsid w:val="000A4A30"/>
    <w:rsid w:val="000A7190"/>
    <w:rsid w:val="000B5406"/>
    <w:rsid w:val="000C1142"/>
    <w:rsid w:val="000E312D"/>
    <w:rsid w:val="00121084"/>
    <w:rsid w:val="00121612"/>
    <w:rsid w:val="00121E53"/>
    <w:rsid w:val="00141BC5"/>
    <w:rsid w:val="00157995"/>
    <w:rsid w:val="00185E0A"/>
    <w:rsid w:val="001874B3"/>
    <w:rsid w:val="00197928"/>
    <w:rsid w:val="001B1442"/>
    <w:rsid w:val="001B1C28"/>
    <w:rsid w:val="001B6D02"/>
    <w:rsid w:val="001D00F5"/>
    <w:rsid w:val="001D2062"/>
    <w:rsid w:val="00206330"/>
    <w:rsid w:val="00215AB7"/>
    <w:rsid w:val="00222B8F"/>
    <w:rsid w:val="00231B14"/>
    <w:rsid w:val="0023218B"/>
    <w:rsid w:val="002328CC"/>
    <w:rsid w:val="0023410A"/>
    <w:rsid w:val="0023558C"/>
    <w:rsid w:val="002359BD"/>
    <w:rsid w:val="00236607"/>
    <w:rsid w:val="0024466D"/>
    <w:rsid w:val="002457A8"/>
    <w:rsid w:val="00253223"/>
    <w:rsid w:val="00272BE4"/>
    <w:rsid w:val="00274BCB"/>
    <w:rsid w:val="002842F6"/>
    <w:rsid w:val="00284691"/>
    <w:rsid w:val="002875BB"/>
    <w:rsid w:val="0029116D"/>
    <w:rsid w:val="002C57D7"/>
    <w:rsid w:val="002D72CC"/>
    <w:rsid w:val="003067C3"/>
    <w:rsid w:val="0031491F"/>
    <w:rsid w:val="00317088"/>
    <w:rsid w:val="00323731"/>
    <w:rsid w:val="00335F41"/>
    <w:rsid w:val="00356C09"/>
    <w:rsid w:val="00363844"/>
    <w:rsid w:val="00374B50"/>
    <w:rsid w:val="00381E00"/>
    <w:rsid w:val="00397A1B"/>
    <w:rsid w:val="003A0762"/>
    <w:rsid w:val="003A3761"/>
    <w:rsid w:val="003C020C"/>
    <w:rsid w:val="003D67F0"/>
    <w:rsid w:val="003D767D"/>
    <w:rsid w:val="003E4288"/>
    <w:rsid w:val="003F0941"/>
    <w:rsid w:val="003F0E38"/>
    <w:rsid w:val="00425C48"/>
    <w:rsid w:val="00426E08"/>
    <w:rsid w:val="00430009"/>
    <w:rsid w:val="004318AC"/>
    <w:rsid w:val="004549A1"/>
    <w:rsid w:val="00476319"/>
    <w:rsid w:val="0048047E"/>
    <w:rsid w:val="004971D7"/>
    <w:rsid w:val="0049743C"/>
    <w:rsid w:val="004A287D"/>
    <w:rsid w:val="004A38A7"/>
    <w:rsid w:val="004B2193"/>
    <w:rsid w:val="004B30D2"/>
    <w:rsid w:val="004D1CA4"/>
    <w:rsid w:val="004E2AC9"/>
    <w:rsid w:val="004F7159"/>
    <w:rsid w:val="005104E7"/>
    <w:rsid w:val="00513626"/>
    <w:rsid w:val="00522C17"/>
    <w:rsid w:val="00543834"/>
    <w:rsid w:val="00544BE0"/>
    <w:rsid w:val="00564877"/>
    <w:rsid w:val="00565E93"/>
    <w:rsid w:val="005A3480"/>
    <w:rsid w:val="005B6907"/>
    <w:rsid w:val="005C3ECD"/>
    <w:rsid w:val="005E3BC5"/>
    <w:rsid w:val="005E78F1"/>
    <w:rsid w:val="005F12CC"/>
    <w:rsid w:val="005F4881"/>
    <w:rsid w:val="006005E2"/>
    <w:rsid w:val="00607849"/>
    <w:rsid w:val="00607F39"/>
    <w:rsid w:val="00625D46"/>
    <w:rsid w:val="006462C8"/>
    <w:rsid w:val="0065205B"/>
    <w:rsid w:val="0065235A"/>
    <w:rsid w:val="00656A18"/>
    <w:rsid w:val="006637A7"/>
    <w:rsid w:val="00665A81"/>
    <w:rsid w:val="00670B09"/>
    <w:rsid w:val="00671BF2"/>
    <w:rsid w:val="00681385"/>
    <w:rsid w:val="006876A4"/>
    <w:rsid w:val="006A3228"/>
    <w:rsid w:val="006D05AE"/>
    <w:rsid w:val="006D69CC"/>
    <w:rsid w:val="006E6662"/>
    <w:rsid w:val="00715B61"/>
    <w:rsid w:val="00752B27"/>
    <w:rsid w:val="00777990"/>
    <w:rsid w:val="00785697"/>
    <w:rsid w:val="0079019B"/>
    <w:rsid w:val="00793BEA"/>
    <w:rsid w:val="007A11EC"/>
    <w:rsid w:val="007A3102"/>
    <w:rsid w:val="007A5AA1"/>
    <w:rsid w:val="007A5E59"/>
    <w:rsid w:val="007C1684"/>
    <w:rsid w:val="007C246C"/>
    <w:rsid w:val="007C3D20"/>
    <w:rsid w:val="007E0DC7"/>
    <w:rsid w:val="007E35FE"/>
    <w:rsid w:val="007F131C"/>
    <w:rsid w:val="00807D5E"/>
    <w:rsid w:val="008136B6"/>
    <w:rsid w:val="00814591"/>
    <w:rsid w:val="00821249"/>
    <w:rsid w:val="00822C6A"/>
    <w:rsid w:val="00823B31"/>
    <w:rsid w:val="00832927"/>
    <w:rsid w:val="0083389A"/>
    <w:rsid w:val="008551B6"/>
    <w:rsid w:val="00856571"/>
    <w:rsid w:val="0086055B"/>
    <w:rsid w:val="00866B05"/>
    <w:rsid w:val="008764CD"/>
    <w:rsid w:val="008872D9"/>
    <w:rsid w:val="00894727"/>
    <w:rsid w:val="00894733"/>
    <w:rsid w:val="00896B1C"/>
    <w:rsid w:val="00896E70"/>
    <w:rsid w:val="008A76AD"/>
    <w:rsid w:val="008C69C3"/>
    <w:rsid w:val="008D4F38"/>
    <w:rsid w:val="0092218C"/>
    <w:rsid w:val="009250C3"/>
    <w:rsid w:val="00927958"/>
    <w:rsid w:val="00927DAE"/>
    <w:rsid w:val="00930302"/>
    <w:rsid w:val="00970D46"/>
    <w:rsid w:val="0097200A"/>
    <w:rsid w:val="00974EFC"/>
    <w:rsid w:val="00997CBA"/>
    <w:rsid w:val="009A13CB"/>
    <w:rsid w:val="009A6AFC"/>
    <w:rsid w:val="009B24C4"/>
    <w:rsid w:val="009D15E5"/>
    <w:rsid w:val="009D392C"/>
    <w:rsid w:val="009D4971"/>
    <w:rsid w:val="009E0CF9"/>
    <w:rsid w:val="00A01CB6"/>
    <w:rsid w:val="00A065CD"/>
    <w:rsid w:val="00A11360"/>
    <w:rsid w:val="00A11AF5"/>
    <w:rsid w:val="00A14F9A"/>
    <w:rsid w:val="00A25AC2"/>
    <w:rsid w:val="00A7168C"/>
    <w:rsid w:val="00A74352"/>
    <w:rsid w:val="00A77885"/>
    <w:rsid w:val="00A803C5"/>
    <w:rsid w:val="00A94958"/>
    <w:rsid w:val="00AB0E6F"/>
    <w:rsid w:val="00AB3391"/>
    <w:rsid w:val="00AB6086"/>
    <w:rsid w:val="00AC05CB"/>
    <w:rsid w:val="00AC08F4"/>
    <w:rsid w:val="00AE4AC0"/>
    <w:rsid w:val="00AE7B35"/>
    <w:rsid w:val="00B025BC"/>
    <w:rsid w:val="00B14E06"/>
    <w:rsid w:val="00B65FA7"/>
    <w:rsid w:val="00B6786B"/>
    <w:rsid w:val="00B704DB"/>
    <w:rsid w:val="00B7103D"/>
    <w:rsid w:val="00B75C4F"/>
    <w:rsid w:val="00B839F3"/>
    <w:rsid w:val="00B87590"/>
    <w:rsid w:val="00B91F10"/>
    <w:rsid w:val="00BA09C3"/>
    <w:rsid w:val="00BA09E3"/>
    <w:rsid w:val="00BB7696"/>
    <w:rsid w:val="00BC49B4"/>
    <w:rsid w:val="00BD35FE"/>
    <w:rsid w:val="00BD7F5C"/>
    <w:rsid w:val="00BE2AD0"/>
    <w:rsid w:val="00C04F20"/>
    <w:rsid w:val="00C10F51"/>
    <w:rsid w:val="00C12995"/>
    <w:rsid w:val="00C13A9A"/>
    <w:rsid w:val="00C21927"/>
    <w:rsid w:val="00C24E12"/>
    <w:rsid w:val="00C24E30"/>
    <w:rsid w:val="00C25705"/>
    <w:rsid w:val="00C27EBE"/>
    <w:rsid w:val="00C53B27"/>
    <w:rsid w:val="00C541BE"/>
    <w:rsid w:val="00C72119"/>
    <w:rsid w:val="00C72FA1"/>
    <w:rsid w:val="00C93B99"/>
    <w:rsid w:val="00CA13CA"/>
    <w:rsid w:val="00CC38F9"/>
    <w:rsid w:val="00CC5F91"/>
    <w:rsid w:val="00CD73E5"/>
    <w:rsid w:val="00CE5AD8"/>
    <w:rsid w:val="00CE61F6"/>
    <w:rsid w:val="00CF121D"/>
    <w:rsid w:val="00D176D7"/>
    <w:rsid w:val="00D22446"/>
    <w:rsid w:val="00D27BC8"/>
    <w:rsid w:val="00D67CB2"/>
    <w:rsid w:val="00D716A4"/>
    <w:rsid w:val="00D82674"/>
    <w:rsid w:val="00D919F5"/>
    <w:rsid w:val="00D928D7"/>
    <w:rsid w:val="00D96FF5"/>
    <w:rsid w:val="00DA25A8"/>
    <w:rsid w:val="00DB16BD"/>
    <w:rsid w:val="00DC4177"/>
    <w:rsid w:val="00DD3DB6"/>
    <w:rsid w:val="00DF654F"/>
    <w:rsid w:val="00E12491"/>
    <w:rsid w:val="00E1696E"/>
    <w:rsid w:val="00E24241"/>
    <w:rsid w:val="00E927FC"/>
    <w:rsid w:val="00EA490B"/>
    <w:rsid w:val="00EB6F92"/>
    <w:rsid w:val="00EC07AB"/>
    <w:rsid w:val="00EC4772"/>
    <w:rsid w:val="00EC4ED2"/>
    <w:rsid w:val="00ED5DA5"/>
    <w:rsid w:val="00EE3239"/>
    <w:rsid w:val="00EF35FC"/>
    <w:rsid w:val="00F04839"/>
    <w:rsid w:val="00F055C6"/>
    <w:rsid w:val="00F31EAA"/>
    <w:rsid w:val="00F33636"/>
    <w:rsid w:val="00F3413F"/>
    <w:rsid w:val="00F34C07"/>
    <w:rsid w:val="00F418FC"/>
    <w:rsid w:val="00F41CE0"/>
    <w:rsid w:val="00F43073"/>
    <w:rsid w:val="00F52E99"/>
    <w:rsid w:val="00F54671"/>
    <w:rsid w:val="00F56AF3"/>
    <w:rsid w:val="00F823B6"/>
    <w:rsid w:val="00F831BA"/>
    <w:rsid w:val="00F90C34"/>
    <w:rsid w:val="00F979F3"/>
    <w:rsid w:val="00FA7FA9"/>
    <w:rsid w:val="00FB0F16"/>
    <w:rsid w:val="00FB5B46"/>
    <w:rsid w:val="00FC3CE8"/>
    <w:rsid w:val="00FD0531"/>
    <w:rsid w:val="00FD34F8"/>
    <w:rsid w:val="00FF2665"/>
    <w:rsid w:val="00FF3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5C6"/>
    <w:pPr>
      <w:ind w:left="720"/>
      <w:contextualSpacing/>
    </w:pPr>
  </w:style>
  <w:style w:type="character" w:styleId="Hyperlink">
    <w:name w:val="Hyperlink"/>
    <w:uiPriority w:val="99"/>
    <w:unhideWhenUsed/>
    <w:rsid w:val="00EE3239"/>
    <w:rPr>
      <w:color w:val="0000FF"/>
      <w:u w:val="single"/>
    </w:rPr>
  </w:style>
  <w:style w:type="paragraph" w:styleId="Header">
    <w:name w:val="header"/>
    <w:basedOn w:val="Normal"/>
    <w:link w:val="HeaderChar"/>
    <w:uiPriority w:val="99"/>
    <w:unhideWhenUsed/>
    <w:rsid w:val="007E35FE"/>
    <w:pPr>
      <w:tabs>
        <w:tab w:val="center" w:pos="4680"/>
        <w:tab w:val="right" w:pos="9360"/>
      </w:tabs>
    </w:pPr>
  </w:style>
  <w:style w:type="character" w:customStyle="1" w:styleId="HeaderChar">
    <w:name w:val="Header Char"/>
    <w:link w:val="Header"/>
    <w:uiPriority w:val="99"/>
    <w:rsid w:val="007E35FE"/>
    <w:rPr>
      <w:sz w:val="22"/>
      <w:szCs w:val="22"/>
    </w:rPr>
  </w:style>
  <w:style w:type="paragraph" w:styleId="Footer">
    <w:name w:val="footer"/>
    <w:basedOn w:val="Normal"/>
    <w:link w:val="FooterChar"/>
    <w:uiPriority w:val="99"/>
    <w:unhideWhenUsed/>
    <w:rsid w:val="007E35FE"/>
    <w:pPr>
      <w:tabs>
        <w:tab w:val="center" w:pos="4680"/>
        <w:tab w:val="right" w:pos="9360"/>
      </w:tabs>
    </w:pPr>
  </w:style>
  <w:style w:type="character" w:customStyle="1" w:styleId="FooterChar">
    <w:name w:val="Footer Char"/>
    <w:link w:val="Footer"/>
    <w:uiPriority w:val="99"/>
    <w:rsid w:val="007E35FE"/>
    <w:rPr>
      <w:sz w:val="22"/>
      <w:szCs w:val="22"/>
    </w:rPr>
  </w:style>
  <w:style w:type="paragraph" w:styleId="PlainText">
    <w:name w:val="Plain Text"/>
    <w:basedOn w:val="Normal"/>
    <w:link w:val="PlainTextChar"/>
    <w:uiPriority w:val="99"/>
    <w:unhideWhenUsed/>
    <w:rsid w:val="00FB0F16"/>
    <w:pPr>
      <w:spacing w:after="0" w:line="240" w:lineRule="auto"/>
    </w:pPr>
    <w:rPr>
      <w:szCs w:val="21"/>
    </w:rPr>
  </w:style>
  <w:style w:type="character" w:customStyle="1" w:styleId="PlainTextChar">
    <w:name w:val="Plain Text Char"/>
    <w:link w:val="PlainText"/>
    <w:uiPriority w:val="99"/>
    <w:rsid w:val="00FB0F16"/>
    <w:rPr>
      <w:sz w:val="22"/>
      <w:szCs w:val="21"/>
    </w:rPr>
  </w:style>
  <w:style w:type="character" w:styleId="FollowedHyperlink">
    <w:name w:val="FollowedHyperlink"/>
    <w:uiPriority w:val="99"/>
    <w:semiHidden/>
    <w:unhideWhenUsed/>
    <w:rsid w:val="004318AC"/>
    <w:rPr>
      <w:color w:val="800080"/>
      <w:u w:val="single"/>
    </w:rPr>
  </w:style>
  <w:style w:type="paragraph" w:styleId="BalloonText">
    <w:name w:val="Balloon Text"/>
    <w:basedOn w:val="Normal"/>
    <w:link w:val="BalloonTextChar"/>
    <w:uiPriority w:val="99"/>
    <w:semiHidden/>
    <w:unhideWhenUsed/>
    <w:rsid w:val="00A065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065CD"/>
    <w:rPr>
      <w:rFonts w:ascii="Tahoma" w:hAnsi="Tahoma" w:cs="Tahoma"/>
      <w:sz w:val="16"/>
      <w:szCs w:val="16"/>
    </w:rPr>
  </w:style>
  <w:style w:type="character" w:styleId="CommentReference">
    <w:name w:val="annotation reference"/>
    <w:basedOn w:val="DefaultParagraphFont"/>
    <w:uiPriority w:val="99"/>
    <w:semiHidden/>
    <w:unhideWhenUsed/>
    <w:rsid w:val="00F04839"/>
    <w:rPr>
      <w:sz w:val="16"/>
      <w:szCs w:val="16"/>
    </w:rPr>
  </w:style>
  <w:style w:type="paragraph" w:styleId="CommentText">
    <w:name w:val="annotation text"/>
    <w:basedOn w:val="Normal"/>
    <w:link w:val="CommentTextChar"/>
    <w:uiPriority w:val="99"/>
    <w:semiHidden/>
    <w:unhideWhenUsed/>
    <w:rsid w:val="00F04839"/>
    <w:pPr>
      <w:spacing w:line="240" w:lineRule="auto"/>
    </w:pPr>
    <w:rPr>
      <w:sz w:val="20"/>
      <w:szCs w:val="20"/>
    </w:rPr>
  </w:style>
  <w:style w:type="character" w:customStyle="1" w:styleId="CommentTextChar">
    <w:name w:val="Comment Text Char"/>
    <w:basedOn w:val="DefaultParagraphFont"/>
    <w:link w:val="CommentText"/>
    <w:uiPriority w:val="99"/>
    <w:semiHidden/>
    <w:rsid w:val="00F04839"/>
  </w:style>
  <w:style w:type="paragraph" w:styleId="CommentSubject">
    <w:name w:val="annotation subject"/>
    <w:basedOn w:val="CommentText"/>
    <w:next w:val="CommentText"/>
    <w:link w:val="CommentSubjectChar"/>
    <w:uiPriority w:val="99"/>
    <w:semiHidden/>
    <w:unhideWhenUsed/>
    <w:rsid w:val="00F04839"/>
    <w:rPr>
      <w:b/>
      <w:bCs/>
    </w:rPr>
  </w:style>
  <w:style w:type="character" w:customStyle="1" w:styleId="CommentSubjectChar">
    <w:name w:val="Comment Subject Char"/>
    <w:basedOn w:val="CommentTextChar"/>
    <w:link w:val="CommentSubject"/>
    <w:uiPriority w:val="99"/>
    <w:semiHidden/>
    <w:rsid w:val="00F048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5C6"/>
    <w:pPr>
      <w:ind w:left="720"/>
      <w:contextualSpacing/>
    </w:pPr>
  </w:style>
  <w:style w:type="character" w:styleId="Hyperlink">
    <w:name w:val="Hyperlink"/>
    <w:uiPriority w:val="99"/>
    <w:unhideWhenUsed/>
    <w:rsid w:val="00EE3239"/>
    <w:rPr>
      <w:color w:val="0000FF"/>
      <w:u w:val="single"/>
    </w:rPr>
  </w:style>
  <w:style w:type="paragraph" w:styleId="Header">
    <w:name w:val="header"/>
    <w:basedOn w:val="Normal"/>
    <w:link w:val="HeaderChar"/>
    <w:uiPriority w:val="99"/>
    <w:unhideWhenUsed/>
    <w:rsid w:val="007E35FE"/>
    <w:pPr>
      <w:tabs>
        <w:tab w:val="center" w:pos="4680"/>
        <w:tab w:val="right" w:pos="9360"/>
      </w:tabs>
    </w:pPr>
  </w:style>
  <w:style w:type="character" w:customStyle="1" w:styleId="HeaderChar">
    <w:name w:val="Header Char"/>
    <w:link w:val="Header"/>
    <w:uiPriority w:val="99"/>
    <w:rsid w:val="007E35FE"/>
    <w:rPr>
      <w:sz w:val="22"/>
      <w:szCs w:val="22"/>
    </w:rPr>
  </w:style>
  <w:style w:type="paragraph" w:styleId="Footer">
    <w:name w:val="footer"/>
    <w:basedOn w:val="Normal"/>
    <w:link w:val="FooterChar"/>
    <w:uiPriority w:val="99"/>
    <w:unhideWhenUsed/>
    <w:rsid w:val="007E35FE"/>
    <w:pPr>
      <w:tabs>
        <w:tab w:val="center" w:pos="4680"/>
        <w:tab w:val="right" w:pos="9360"/>
      </w:tabs>
    </w:pPr>
  </w:style>
  <w:style w:type="character" w:customStyle="1" w:styleId="FooterChar">
    <w:name w:val="Footer Char"/>
    <w:link w:val="Footer"/>
    <w:uiPriority w:val="99"/>
    <w:rsid w:val="007E35FE"/>
    <w:rPr>
      <w:sz w:val="22"/>
      <w:szCs w:val="22"/>
    </w:rPr>
  </w:style>
  <w:style w:type="paragraph" w:styleId="PlainText">
    <w:name w:val="Plain Text"/>
    <w:basedOn w:val="Normal"/>
    <w:link w:val="PlainTextChar"/>
    <w:uiPriority w:val="99"/>
    <w:unhideWhenUsed/>
    <w:rsid w:val="00FB0F16"/>
    <w:pPr>
      <w:spacing w:after="0" w:line="240" w:lineRule="auto"/>
    </w:pPr>
    <w:rPr>
      <w:szCs w:val="21"/>
    </w:rPr>
  </w:style>
  <w:style w:type="character" w:customStyle="1" w:styleId="PlainTextChar">
    <w:name w:val="Plain Text Char"/>
    <w:link w:val="PlainText"/>
    <w:uiPriority w:val="99"/>
    <w:rsid w:val="00FB0F16"/>
    <w:rPr>
      <w:sz w:val="22"/>
      <w:szCs w:val="21"/>
    </w:rPr>
  </w:style>
  <w:style w:type="character" w:styleId="FollowedHyperlink">
    <w:name w:val="FollowedHyperlink"/>
    <w:uiPriority w:val="99"/>
    <w:semiHidden/>
    <w:unhideWhenUsed/>
    <w:rsid w:val="004318AC"/>
    <w:rPr>
      <w:color w:val="800080"/>
      <w:u w:val="single"/>
    </w:rPr>
  </w:style>
  <w:style w:type="paragraph" w:styleId="BalloonText">
    <w:name w:val="Balloon Text"/>
    <w:basedOn w:val="Normal"/>
    <w:link w:val="BalloonTextChar"/>
    <w:uiPriority w:val="99"/>
    <w:semiHidden/>
    <w:unhideWhenUsed/>
    <w:rsid w:val="00A065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065CD"/>
    <w:rPr>
      <w:rFonts w:ascii="Tahoma" w:hAnsi="Tahoma" w:cs="Tahoma"/>
      <w:sz w:val="16"/>
      <w:szCs w:val="16"/>
    </w:rPr>
  </w:style>
  <w:style w:type="character" w:styleId="CommentReference">
    <w:name w:val="annotation reference"/>
    <w:basedOn w:val="DefaultParagraphFont"/>
    <w:uiPriority w:val="99"/>
    <w:semiHidden/>
    <w:unhideWhenUsed/>
    <w:rsid w:val="00F04839"/>
    <w:rPr>
      <w:sz w:val="16"/>
      <w:szCs w:val="16"/>
    </w:rPr>
  </w:style>
  <w:style w:type="paragraph" w:styleId="CommentText">
    <w:name w:val="annotation text"/>
    <w:basedOn w:val="Normal"/>
    <w:link w:val="CommentTextChar"/>
    <w:uiPriority w:val="99"/>
    <w:semiHidden/>
    <w:unhideWhenUsed/>
    <w:rsid w:val="00F04839"/>
    <w:pPr>
      <w:spacing w:line="240" w:lineRule="auto"/>
    </w:pPr>
    <w:rPr>
      <w:sz w:val="20"/>
      <w:szCs w:val="20"/>
    </w:rPr>
  </w:style>
  <w:style w:type="character" w:customStyle="1" w:styleId="CommentTextChar">
    <w:name w:val="Comment Text Char"/>
    <w:basedOn w:val="DefaultParagraphFont"/>
    <w:link w:val="CommentText"/>
    <w:uiPriority w:val="99"/>
    <w:semiHidden/>
    <w:rsid w:val="00F04839"/>
  </w:style>
  <w:style w:type="paragraph" w:styleId="CommentSubject">
    <w:name w:val="annotation subject"/>
    <w:basedOn w:val="CommentText"/>
    <w:next w:val="CommentText"/>
    <w:link w:val="CommentSubjectChar"/>
    <w:uiPriority w:val="99"/>
    <w:semiHidden/>
    <w:unhideWhenUsed/>
    <w:rsid w:val="00F04839"/>
    <w:rPr>
      <w:b/>
      <w:bCs/>
    </w:rPr>
  </w:style>
  <w:style w:type="character" w:customStyle="1" w:styleId="CommentSubjectChar">
    <w:name w:val="Comment Subject Char"/>
    <w:basedOn w:val="CommentTextChar"/>
    <w:link w:val="CommentSubject"/>
    <w:uiPriority w:val="99"/>
    <w:semiHidden/>
    <w:rsid w:val="00F048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4037">
      <w:bodyDiv w:val="1"/>
      <w:marLeft w:val="0"/>
      <w:marRight w:val="0"/>
      <w:marTop w:val="0"/>
      <w:marBottom w:val="0"/>
      <w:divBdr>
        <w:top w:val="none" w:sz="0" w:space="0" w:color="auto"/>
        <w:left w:val="none" w:sz="0" w:space="0" w:color="auto"/>
        <w:bottom w:val="none" w:sz="0" w:space="0" w:color="auto"/>
        <w:right w:val="none" w:sz="0" w:space="0" w:color="auto"/>
      </w:divBdr>
    </w:div>
    <w:div w:id="420030695">
      <w:bodyDiv w:val="1"/>
      <w:marLeft w:val="0"/>
      <w:marRight w:val="0"/>
      <w:marTop w:val="0"/>
      <w:marBottom w:val="0"/>
      <w:divBdr>
        <w:top w:val="none" w:sz="0" w:space="0" w:color="auto"/>
        <w:left w:val="none" w:sz="0" w:space="0" w:color="auto"/>
        <w:bottom w:val="none" w:sz="0" w:space="0" w:color="auto"/>
        <w:right w:val="none" w:sz="0" w:space="0" w:color="auto"/>
      </w:divBdr>
    </w:div>
    <w:div w:id="491485024">
      <w:bodyDiv w:val="1"/>
      <w:marLeft w:val="0"/>
      <w:marRight w:val="0"/>
      <w:marTop w:val="0"/>
      <w:marBottom w:val="0"/>
      <w:divBdr>
        <w:top w:val="none" w:sz="0" w:space="0" w:color="auto"/>
        <w:left w:val="none" w:sz="0" w:space="0" w:color="auto"/>
        <w:bottom w:val="none" w:sz="0" w:space="0" w:color="auto"/>
        <w:right w:val="none" w:sz="0" w:space="0" w:color="auto"/>
      </w:divBdr>
    </w:div>
    <w:div w:id="657878746">
      <w:bodyDiv w:val="1"/>
      <w:marLeft w:val="0"/>
      <w:marRight w:val="0"/>
      <w:marTop w:val="0"/>
      <w:marBottom w:val="0"/>
      <w:divBdr>
        <w:top w:val="none" w:sz="0" w:space="0" w:color="auto"/>
        <w:left w:val="none" w:sz="0" w:space="0" w:color="auto"/>
        <w:bottom w:val="none" w:sz="0" w:space="0" w:color="auto"/>
        <w:right w:val="none" w:sz="0" w:space="0" w:color="auto"/>
      </w:divBdr>
    </w:div>
    <w:div w:id="691883149">
      <w:bodyDiv w:val="1"/>
      <w:marLeft w:val="0"/>
      <w:marRight w:val="0"/>
      <w:marTop w:val="0"/>
      <w:marBottom w:val="0"/>
      <w:divBdr>
        <w:top w:val="none" w:sz="0" w:space="0" w:color="auto"/>
        <w:left w:val="none" w:sz="0" w:space="0" w:color="auto"/>
        <w:bottom w:val="none" w:sz="0" w:space="0" w:color="auto"/>
        <w:right w:val="none" w:sz="0" w:space="0" w:color="auto"/>
      </w:divBdr>
    </w:div>
    <w:div w:id="896816720">
      <w:bodyDiv w:val="1"/>
      <w:marLeft w:val="0"/>
      <w:marRight w:val="0"/>
      <w:marTop w:val="0"/>
      <w:marBottom w:val="0"/>
      <w:divBdr>
        <w:top w:val="none" w:sz="0" w:space="0" w:color="auto"/>
        <w:left w:val="none" w:sz="0" w:space="0" w:color="auto"/>
        <w:bottom w:val="none" w:sz="0" w:space="0" w:color="auto"/>
        <w:right w:val="none" w:sz="0" w:space="0" w:color="auto"/>
      </w:divBdr>
    </w:div>
    <w:div w:id="970206679">
      <w:bodyDiv w:val="1"/>
      <w:marLeft w:val="0"/>
      <w:marRight w:val="0"/>
      <w:marTop w:val="0"/>
      <w:marBottom w:val="0"/>
      <w:divBdr>
        <w:top w:val="none" w:sz="0" w:space="0" w:color="auto"/>
        <w:left w:val="none" w:sz="0" w:space="0" w:color="auto"/>
        <w:bottom w:val="none" w:sz="0" w:space="0" w:color="auto"/>
        <w:right w:val="none" w:sz="0" w:space="0" w:color="auto"/>
      </w:divBdr>
    </w:div>
    <w:div w:id="1060442443">
      <w:bodyDiv w:val="1"/>
      <w:marLeft w:val="0"/>
      <w:marRight w:val="0"/>
      <w:marTop w:val="0"/>
      <w:marBottom w:val="0"/>
      <w:divBdr>
        <w:top w:val="none" w:sz="0" w:space="0" w:color="auto"/>
        <w:left w:val="none" w:sz="0" w:space="0" w:color="auto"/>
        <w:bottom w:val="none" w:sz="0" w:space="0" w:color="auto"/>
        <w:right w:val="none" w:sz="0" w:space="0" w:color="auto"/>
      </w:divBdr>
    </w:div>
    <w:div w:id="1201897349">
      <w:bodyDiv w:val="1"/>
      <w:marLeft w:val="0"/>
      <w:marRight w:val="0"/>
      <w:marTop w:val="0"/>
      <w:marBottom w:val="0"/>
      <w:divBdr>
        <w:top w:val="none" w:sz="0" w:space="0" w:color="auto"/>
        <w:left w:val="none" w:sz="0" w:space="0" w:color="auto"/>
        <w:bottom w:val="none" w:sz="0" w:space="0" w:color="auto"/>
        <w:right w:val="none" w:sz="0" w:space="0" w:color="auto"/>
      </w:divBdr>
    </w:div>
    <w:div w:id="1237520157">
      <w:bodyDiv w:val="1"/>
      <w:marLeft w:val="0"/>
      <w:marRight w:val="0"/>
      <w:marTop w:val="0"/>
      <w:marBottom w:val="0"/>
      <w:divBdr>
        <w:top w:val="none" w:sz="0" w:space="0" w:color="auto"/>
        <w:left w:val="none" w:sz="0" w:space="0" w:color="auto"/>
        <w:bottom w:val="none" w:sz="0" w:space="0" w:color="auto"/>
        <w:right w:val="none" w:sz="0" w:space="0" w:color="auto"/>
      </w:divBdr>
      <w:divsChild>
        <w:div w:id="75788378">
          <w:marLeft w:val="1166"/>
          <w:marRight w:val="0"/>
          <w:marTop w:val="101"/>
          <w:marBottom w:val="0"/>
          <w:divBdr>
            <w:top w:val="none" w:sz="0" w:space="0" w:color="auto"/>
            <w:left w:val="none" w:sz="0" w:space="0" w:color="auto"/>
            <w:bottom w:val="none" w:sz="0" w:space="0" w:color="auto"/>
            <w:right w:val="none" w:sz="0" w:space="0" w:color="auto"/>
          </w:divBdr>
        </w:div>
        <w:div w:id="436367883">
          <w:marLeft w:val="720"/>
          <w:marRight w:val="0"/>
          <w:marTop w:val="115"/>
          <w:marBottom w:val="0"/>
          <w:divBdr>
            <w:top w:val="none" w:sz="0" w:space="0" w:color="auto"/>
            <w:left w:val="none" w:sz="0" w:space="0" w:color="auto"/>
            <w:bottom w:val="none" w:sz="0" w:space="0" w:color="auto"/>
            <w:right w:val="none" w:sz="0" w:space="0" w:color="auto"/>
          </w:divBdr>
        </w:div>
        <w:div w:id="471531878">
          <w:marLeft w:val="274"/>
          <w:marRight w:val="0"/>
          <w:marTop w:val="259"/>
          <w:marBottom w:val="0"/>
          <w:divBdr>
            <w:top w:val="none" w:sz="0" w:space="0" w:color="auto"/>
            <w:left w:val="none" w:sz="0" w:space="0" w:color="auto"/>
            <w:bottom w:val="none" w:sz="0" w:space="0" w:color="auto"/>
            <w:right w:val="none" w:sz="0" w:space="0" w:color="auto"/>
          </w:divBdr>
        </w:div>
        <w:div w:id="549458522">
          <w:marLeft w:val="1166"/>
          <w:marRight w:val="0"/>
          <w:marTop w:val="101"/>
          <w:marBottom w:val="0"/>
          <w:divBdr>
            <w:top w:val="none" w:sz="0" w:space="0" w:color="auto"/>
            <w:left w:val="none" w:sz="0" w:space="0" w:color="auto"/>
            <w:bottom w:val="none" w:sz="0" w:space="0" w:color="auto"/>
            <w:right w:val="none" w:sz="0" w:space="0" w:color="auto"/>
          </w:divBdr>
        </w:div>
        <w:div w:id="933367120">
          <w:marLeft w:val="274"/>
          <w:marRight w:val="0"/>
          <w:marTop w:val="259"/>
          <w:marBottom w:val="0"/>
          <w:divBdr>
            <w:top w:val="none" w:sz="0" w:space="0" w:color="auto"/>
            <w:left w:val="none" w:sz="0" w:space="0" w:color="auto"/>
            <w:bottom w:val="none" w:sz="0" w:space="0" w:color="auto"/>
            <w:right w:val="none" w:sz="0" w:space="0" w:color="auto"/>
          </w:divBdr>
        </w:div>
        <w:div w:id="1149908976">
          <w:marLeft w:val="720"/>
          <w:marRight w:val="0"/>
          <w:marTop w:val="115"/>
          <w:marBottom w:val="0"/>
          <w:divBdr>
            <w:top w:val="none" w:sz="0" w:space="0" w:color="auto"/>
            <w:left w:val="none" w:sz="0" w:space="0" w:color="auto"/>
            <w:bottom w:val="none" w:sz="0" w:space="0" w:color="auto"/>
            <w:right w:val="none" w:sz="0" w:space="0" w:color="auto"/>
          </w:divBdr>
        </w:div>
        <w:div w:id="1206287145">
          <w:marLeft w:val="1166"/>
          <w:marRight w:val="0"/>
          <w:marTop w:val="101"/>
          <w:marBottom w:val="0"/>
          <w:divBdr>
            <w:top w:val="none" w:sz="0" w:space="0" w:color="auto"/>
            <w:left w:val="none" w:sz="0" w:space="0" w:color="auto"/>
            <w:bottom w:val="none" w:sz="0" w:space="0" w:color="auto"/>
            <w:right w:val="none" w:sz="0" w:space="0" w:color="auto"/>
          </w:divBdr>
        </w:div>
        <w:div w:id="1207908911">
          <w:marLeft w:val="720"/>
          <w:marRight w:val="0"/>
          <w:marTop w:val="115"/>
          <w:marBottom w:val="0"/>
          <w:divBdr>
            <w:top w:val="none" w:sz="0" w:space="0" w:color="auto"/>
            <w:left w:val="none" w:sz="0" w:space="0" w:color="auto"/>
            <w:bottom w:val="none" w:sz="0" w:space="0" w:color="auto"/>
            <w:right w:val="none" w:sz="0" w:space="0" w:color="auto"/>
          </w:divBdr>
        </w:div>
        <w:div w:id="1336299134">
          <w:marLeft w:val="274"/>
          <w:marRight w:val="0"/>
          <w:marTop w:val="259"/>
          <w:marBottom w:val="0"/>
          <w:divBdr>
            <w:top w:val="none" w:sz="0" w:space="0" w:color="auto"/>
            <w:left w:val="none" w:sz="0" w:space="0" w:color="auto"/>
            <w:bottom w:val="none" w:sz="0" w:space="0" w:color="auto"/>
            <w:right w:val="none" w:sz="0" w:space="0" w:color="auto"/>
          </w:divBdr>
        </w:div>
        <w:div w:id="1407921064">
          <w:marLeft w:val="720"/>
          <w:marRight w:val="0"/>
          <w:marTop w:val="115"/>
          <w:marBottom w:val="0"/>
          <w:divBdr>
            <w:top w:val="none" w:sz="0" w:space="0" w:color="auto"/>
            <w:left w:val="none" w:sz="0" w:space="0" w:color="auto"/>
            <w:bottom w:val="none" w:sz="0" w:space="0" w:color="auto"/>
            <w:right w:val="none" w:sz="0" w:space="0" w:color="auto"/>
          </w:divBdr>
        </w:div>
        <w:div w:id="1535927120">
          <w:marLeft w:val="274"/>
          <w:marRight w:val="0"/>
          <w:marTop w:val="259"/>
          <w:marBottom w:val="0"/>
          <w:divBdr>
            <w:top w:val="none" w:sz="0" w:space="0" w:color="auto"/>
            <w:left w:val="none" w:sz="0" w:space="0" w:color="auto"/>
            <w:bottom w:val="none" w:sz="0" w:space="0" w:color="auto"/>
            <w:right w:val="none" w:sz="0" w:space="0" w:color="auto"/>
          </w:divBdr>
        </w:div>
        <w:div w:id="1685789727">
          <w:marLeft w:val="274"/>
          <w:marRight w:val="0"/>
          <w:marTop w:val="259"/>
          <w:marBottom w:val="0"/>
          <w:divBdr>
            <w:top w:val="none" w:sz="0" w:space="0" w:color="auto"/>
            <w:left w:val="none" w:sz="0" w:space="0" w:color="auto"/>
            <w:bottom w:val="none" w:sz="0" w:space="0" w:color="auto"/>
            <w:right w:val="none" w:sz="0" w:space="0" w:color="auto"/>
          </w:divBdr>
        </w:div>
        <w:div w:id="1838420853">
          <w:marLeft w:val="720"/>
          <w:marRight w:val="0"/>
          <w:marTop w:val="115"/>
          <w:marBottom w:val="0"/>
          <w:divBdr>
            <w:top w:val="none" w:sz="0" w:space="0" w:color="auto"/>
            <w:left w:val="none" w:sz="0" w:space="0" w:color="auto"/>
            <w:bottom w:val="none" w:sz="0" w:space="0" w:color="auto"/>
            <w:right w:val="none" w:sz="0" w:space="0" w:color="auto"/>
          </w:divBdr>
        </w:div>
      </w:divsChild>
    </w:div>
    <w:div w:id="1256206614">
      <w:bodyDiv w:val="1"/>
      <w:marLeft w:val="0"/>
      <w:marRight w:val="0"/>
      <w:marTop w:val="0"/>
      <w:marBottom w:val="0"/>
      <w:divBdr>
        <w:top w:val="none" w:sz="0" w:space="0" w:color="auto"/>
        <w:left w:val="none" w:sz="0" w:space="0" w:color="auto"/>
        <w:bottom w:val="none" w:sz="0" w:space="0" w:color="auto"/>
        <w:right w:val="none" w:sz="0" w:space="0" w:color="auto"/>
      </w:divBdr>
    </w:div>
    <w:div w:id="1384597147">
      <w:bodyDiv w:val="1"/>
      <w:marLeft w:val="0"/>
      <w:marRight w:val="0"/>
      <w:marTop w:val="0"/>
      <w:marBottom w:val="0"/>
      <w:divBdr>
        <w:top w:val="none" w:sz="0" w:space="0" w:color="auto"/>
        <w:left w:val="none" w:sz="0" w:space="0" w:color="auto"/>
        <w:bottom w:val="none" w:sz="0" w:space="0" w:color="auto"/>
        <w:right w:val="none" w:sz="0" w:space="0" w:color="auto"/>
      </w:divBdr>
    </w:div>
    <w:div w:id="1566338897">
      <w:bodyDiv w:val="1"/>
      <w:marLeft w:val="0"/>
      <w:marRight w:val="0"/>
      <w:marTop w:val="0"/>
      <w:marBottom w:val="0"/>
      <w:divBdr>
        <w:top w:val="none" w:sz="0" w:space="0" w:color="auto"/>
        <w:left w:val="none" w:sz="0" w:space="0" w:color="auto"/>
        <w:bottom w:val="none" w:sz="0" w:space="0" w:color="auto"/>
        <w:right w:val="none" w:sz="0" w:space="0" w:color="auto"/>
      </w:divBdr>
    </w:div>
    <w:div w:id="1735929440">
      <w:bodyDiv w:val="1"/>
      <w:marLeft w:val="0"/>
      <w:marRight w:val="0"/>
      <w:marTop w:val="0"/>
      <w:marBottom w:val="0"/>
      <w:divBdr>
        <w:top w:val="none" w:sz="0" w:space="0" w:color="auto"/>
        <w:left w:val="none" w:sz="0" w:space="0" w:color="auto"/>
        <w:bottom w:val="none" w:sz="0" w:space="0" w:color="auto"/>
        <w:right w:val="none" w:sz="0" w:space="0" w:color="auto"/>
      </w:divBdr>
    </w:div>
    <w:div w:id="1770470720">
      <w:bodyDiv w:val="1"/>
      <w:marLeft w:val="0"/>
      <w:marRight w:val="0"/>
      <w:marTop w:val="0"/>
      <w:marBottom w:val="0"/>
      <w:divBdr>
        <w:top w:val="none" w:sz="0" w:space="0" w:color="auto"/>
        <w:left w:val="none" w:sz="0" w:space="0" w:color="auto"/>
        <w:bottom w:val="none" w:sz="0" w:space="0" w:color="auto"/>
        <w:right w:val="none" w:sz="0" w:space="0" w:color="auto"/>
      </w:divBdr>
    </w:div>
    <w:div w:id="1890846240">
      <w:bodyDiv w:val="1"/>
      <w:marLeft w:val="0"/>
      <w:marRight w:val="0"/>
      <w:marTop w:val="0"/>
      <w:marBottom w:val="0"/>
      <w:divBdr>
        <w:top w:val="none" w:sz="0" w:space="0" w:color="auto"/>
        <w:left w:val="none" w:sz="0" w:space="0" w:color="auto"/>
        <w:bottom w:val="none" w:sz="0" w:space="0" w:color="auto"/>
        <w:right w:val="none" w:sz="0" w:space="0" w:color="auto"/>
      </w:divBdr>
    </w:div>
    <w:div w:id="1892765845">
      <w:bodyDiv w:val="1"/>
      <w:marLeft w:val="0"/>
      <w:marRight w:val="0"/>
      <w:marTop w:val="0"/>
      <w:marBottom w:val="0"/>
      <w:divBdr>
        <w:top w:val="none" w:sz="0" w:space="0" w:color="auto"/>
        <w:left w:val="none" w:sz="0" w:space="0" w:color="auto"/>
        <w:bottom w:val="none" w:sz="0" w:space="0" w:color="auto"/>
        <w:right w:val="none" w:sz="0" w:space="0" w:color="auto"/>
      </w:divBdr>
    </w:div>
    <w:div w:id="1928152942">
      <w:bodyDiv w:val="1"/>
      <w:marLeft w:val="0"/>
      <w:marRight w:val="0"/>
      <w:marTop w:val="0"/>
      <w:marBottom w:val="0"/>
      <w:divBdr>
        <w:top w:val="none" w:sz="0" w:space="0" w:color="auto"/>
        <w:left w:val="none" w:sz="0" w:space="0" w:color="auto"/>
        <w:bottom w:val="none" w:sz="0" w:space="0" w:color="auto"/>
        <w:right w:val="none" w:sz="0" w:space="0" w:color="auto"/>
      </w:divBdr>
    </w:div>
    <w:div w:id="1976107639">
      <w:bodyDiv w:val="1"/>
      <w:marLeft w:val="0"/>
      <w:marRight w:val="0"/>
      <w:marTop w:val="0"/>
      <w:marBottom w:val="0"/>
      <w:divBdr>
        <w:top w:val="none" w:sz="0" w:space="0" w:color="auto"/>
        <w:left w:val="none" w:sz="0" w:space="0" w:color="auto"/>
        <w:bottom w:val="none" w:sz="0" w:space="0" w:color="auto"/>
        <w:right w:val="none" w:sz="0" w:space="0" w:color="auto"/>
      </w:divBdr>
      <w:divsChild>
        <w:div w:id="290861910">
          <w:marLeft w:val="720"/>
          <w:marRight w:val="0"/>
          <w:marTop w:val="115"/>
          <w:marBottom w:val="0"/>
          <w:divBdr>
            <w:top w:val="none" w:sz="0" w:space="0" w:color="auto"/>
            <w:left w:val="none" w:sz="0" w:space="0" w:color="auto"/>
            <w:bottom w:val="none" w:sz="0" w:space="0" w:color="auto"/>
            <w:right w:val="none" w:sz="0" w:space="0" w:color="auto"/>
          </w:divBdr>
        </w:div>
        <w:div w:id="793601670">
          <w:marLeft w:val="274"/>
          <w:marRight w:val="0"/>
          <w:marTop w:val="259"/>
          <w:marBottom w:val="0"/>
          <w:divBdr>
            <w:top w:val="none" w:sz="0" w:space="0" w:color="auto"/>
            <w:left w:val="none" w:sz="0" w:space="0" w:color="auto"/>
            <w:bottom w:val="none" w:sz="0" w:space="0" w:color="auto"/>
            <w:right w:val="none" w:sz="0" w:space="0" w:color="auto"/>
          </w:divBdr>
        </w:div>
        <w:div w:id="985158299">
          <w:marLeft w:val="274"/>
          <w:marRight w:val="0"/>
          <w:marTop w:val="259"/>
          <w:marBottom w:val="0"/>
          <w:divBdr>
            <w:top w:val="none" w:sz="0" w:space="0" w:color="auto"/>
            <w:left w:val="none" w:sz="0" w:space="0" w:color="auto"/>
            <w:bottom w:val="none" w:sz="0" w:space="0" w:color="auto"/>
            <w:right w:val="none" w:sz="0" w:space="0" w:color="auto"/>
          </w:divBdr>
        </w:div>
        <w:div w:id="1020741327">
          <w:marLeft w:val="720"/>
          <w:marRight w:val="0"/>
          <w:marTop w:val="115"/>
          <w:marBottom w:val="0"/>
          <w:divBdr>
            <w:top w:val="none" w:sz="0" w:space="0" w:color="auto"/>
            <w:left w:val="none" w:sz="0" w:space="0" w:color="auto"/>
            <w:bottom w:val="none" w:sz="0" w:space="0" w:color="auto"/>
            <w:right w:val="none" w:sz="0" w:space="0" w:color="auto"/>
          </w:divBdr>
        </w:div>
        <w:div w:id="1527907349">
          <w:marLeft w:val="720"/>
          <w:marRight w:val="0"/>
          <w:marTop w:val="115"/>
          <w:marBottom w:val="0"/>
          <w:divBdr>
            <w:top w:val="none" w:sz="0" w:space="0" w:color="auto"/>
            <w:left w:val="none" w:sz="0" w:space="0" w:color="auto"/>
            <w:bottom w:val="none" w:sz="0" w:space="0" w:color="auto"/>
            <w:right w:val="none" w:sz="0" w:space="0" w:color="auto"/>
          </w:divBdr>
        </w:div>
        <w:div w:id="1645163565">
          <w:marLeft w:val="720"/>
          <w:marRight w:val="0"/>
          <w:marTop w:val="115"/>
          <w:marBottom w:val="0"/>
          <w:divBdr>
            <w:top w:val="none" w:sz="0" w:space="0" w:color="auto"/>
            <w:left w:val="none" w:sz="0" w:space="0" w:color="auto"/>
            <w:bottom w:val="none" w:sz="0" w:space="0" w:color="auto"/>
            <w:right w:val="none" w:sz="0" w:space="0" w:color="auto"/>
          </w:divBdr>
        </w:div>
        <w:div w:id="1714886974">
          <w:marLeft w:val="274"/>
          <w:marRight w:val="0"/>
          <w:marTop w:val="259"/>
          <w:marBottom w:val="0"/>
          <w:divBdr>
            <w:top w:val="none" w:sz="0" w:space="0" w:color="auto"/>
            <w:left w:val="none" w:sz="0" w:space="0" w:color="auto"/>
            <w:bottom w:val="none" w:sz="0" w:space="0" w:color="auto"/>
            <w:right w:val="none" w:sz="0" w:space="0" w:color="auto"/>
          </w:divBdr>
        </w:div>
        <w:div w:id="2111509980">
          <w:marLeft w:val="274"/>
          <w:marRight w:val="0"/>
          <w:marTop w:val="259"/>
          <w:marBottom w:val="0"/>
          <w:divBdr>
            <w:top w:val="none" w:sz="0" w:space="0" w:color="auto"/>
            <w:left w:val="none" w:sz="0" w:space="0" w:color="auto"/>
            <w:bottom w:val="none" w:sz="0" w:space="0" w:color="auto"/>
            <w:right w:val="none" w:sz="0" w:space="0" w:color="auto"/>
          </w:divBdr>
        </w:div>
        <w:div w:id="2126342436">
          <w:marLeft w:val="720"/>
          <w:marRight w:val="0"/>
          <w:marTop w:val="115"/>
          <w:marBottom w:val="0"/>
          <w:divBdr>
            <w:top w:val="none" w:sz="0" w:space="0" w:color="auto"/>
            <w:left w:val="none" w:sz="0" w:space="0" w:color="auto"/>
            <w:bottom w:val="none" w:sz="0" w:space="0" w:color="auto"/>
            <w:right w:val="none" w:sz="0" w:space="0" w:color="auto"/>
          </w:divBdr>
        </w:div>
      </w:divsChild>
    </w:div>
    <w:div w:id="1995991944">
      <w:bodyDiv w:val="1"/>
      <w:marLeft w:val="0"/>
      <w:marRight w:val="0"/>
      <w:marTop w:val="0"/>
      <w:marBottom w:val="0"/>
      <w:divBdr>
        <w:top w:val="none" w:sz="0" w:space="0" w:color="auto"/>
        <w:left w:val="none" w:sz="0" w:space="0" w:color="auto"/>
        <w:bottom w:val="none" w:sz="0" w:space="0" w:color="auto"/>
        <w:right w:val="none" w:sz="0" w:space="0" w:color="auto"/>
      </w:divBdr>
    </w:div>
    <w:div w:id="212966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Ramapriyan, Hampapuram K. (GSFC-4230)</cp:lastModifiedBy>
  <cp:revision>5</cp:revision>
  <cp:lastPrinted>2011-10-03T22:57:00Z</cp:lastPrinted>
  <dcterms:created xsi:type="dcterms:W3CDTF">2013-06-18T13:41:00Z</dcterms:created>
  <dcterms:modified xsi:type="dcterms:W3CDTF">2013-06-21T20:40:00Z</dcterms:modified>
</cp:coreProperties>
</file>